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5B97A" w14:textId="77777777" w:rsidR="00B348ED" w:rsidRDefault="00B348ED" w:rsidP="007D7899">
      <w:pPr>
        <w:pStyle w:val="Titolo1"/>
        <w:keepNext w:val="0"/>
        <w:widowControl w:val="0"/>
        <w:spacing w:line="480" w:lineRule="exact"/>
        <w:jc w:val="center"/>
        <w:rPr>
          <w:rFonts w:ascii="Times New Roman" w:hAnsi="Times New Roman"/>
          <w:i w:val="0"/>
          <w:sz w:val="24"/>
          <w:szCs w:val="24"/>
        </w:rPr>
      </w:pPr>
    </w:p>
    <w:p w14:paraId="0C9948DA" w14:textId="77777777" w:rsidR="00AC7271" w:rsidRPr="00F818E9" w:rsidRDefault="008B16DD" w:rsidP="007D7899">
      <w:pPr>
        <w:pStyle w:val="Titolo1"/>
        <w:keepNext w:val="0"/>
        <w:widowControl w:val="0"/>
        <w:spacing w:line="480" w:lineRule="exact"/>
        <w:jc w:val="center"/>
        <w:rPr>
          <w:rFonts w:ascii="Times New Roman" w:hAnsi="Times New Roman"/>
          <w:i w:val="0"/>
          <w:sz w:val="24"/>
          <w:szCs w:val="24"/>
        </w:rPr>
      </w:pPr>
      <w:r w:rsidRPr="00F818E9">
        <w:rPr>
          <w:rFonts w:ascii="Times New Roman" w:hAnsi="Times New Roman"/>
          <w:b w:val="0"/>
          <w:bCs/>
          <w:noProof/>
          <w:sz w:val="24"/>
          <w:szCs w:val="24"/>
        </w:rPr>
        <mc:AlternateContent>
          <mc:Choice Requires="wps">
            <w:drawing>
              <wp:anchor distT="0" distB="0" distL="114300" distR="114300" simplePos="0" relativeHeight="251657216" behindDoc="0" locked="0" layoutInCell="1" allowOverlap="1" wp14:anchorId="31EF026E" wp14:editId="393CF2BB">
                <wp:simplePos x="0" y="0"/>
                <wp:positionH relativeFrom="column">
                  <wp:posOffset>4775472</wp:posOffset>
                </wp:positionH>
                <wp:positionV relativeFrom="paragraph">
                  <wp:posOffset>-32943</wp:posOffset>
                </wp:positionV>
                <wp:extent cx="1705610" cy="5601956"/>
                <wp:effectExtent l="0" t="0" r="0" b="0"/>
                <wp:wrapNone/>
                <wp:docPr id="12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5610" cy="56019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C5E3C" w14:textId="77777777" w:rsidR="00706686" w:rsidRDefault="00706686" w:rsidP="006C6EB7">
                            <w:pPr>
                              <w:widowControl w:val="0"/>
                              <w:spacing w:line="480" w:lineRule="exact"/>
                              <w:rPr>
                                <w:sz w:val="22"/>
                                <w:szCs w:val="22"/>
                              </w:rPr>
                            </w:pPr>
                            <w:r>
                              <w:rPr>
                                <w:sz w:val="22"/>
                                <w:szCs w:val="22"/>
                              </w:rPr>
                              <w:t>Accordo Q</w:t>
                            </w:r>
                            <w:r w:rsidRPr="0020617B">
                              <w:rPr>
                                <w:sz w:val="22"/>
                                <w:szCs w:val="22"/>
                              </w:rPr>
                              <w:t>uadro n.</w:t>
                            </w:r>
                            <w:r w:rsidRPr="0020617B">
                              <w:rPr>
                                <w:b/>
                                <w:sz w:val="22"/>
                                <w:szCs w:val="22"/>
                              </w:rPr>
                              <w:t xml:space="preserve"> </w:t>
                            </w:r>
                            <w:r>
                              <w:rPr>
                                <w:b/>
                                <w:sz w:val="22"/>
                                <w:szCs w:val="22"/>
                              </w:rPr>
                              <w:t>____</w:t>
                            </w:r>
                          </w:p>
                          <w:p w14:paraId="6D27F491" w14:textId="77777777" w:rsidR="00706686" w:rsidRPr="00AF203F" w:rsidRDefault="00706686" w:rsidP="001647CC">
                            <w:pPr>
                              <w:widowControl w:val="0"/>
                              <w:spacing w:line="480" w:lineRule="exact"/>
                              <w:rPr>
                                <w:sz w:val="22"/>
                                <w:szCs w:val="22"/>
                              </w:rPr>
                            </w:pPr>
                            <w:r w:rsidRPr="00E25F70">
                              <w:rPr>
                                <w:sz w:val="22"/>
                                <w:szCs w:val="22"/>
                              </w:rPr>
                              <w:t>di</w:t>
                            </w:r>
                            <w:r w:rsidRPr="00FA2717">
                              <w:rPr>
                                <w:sz w:val="22"/>
                                <w:szCs w:val="22"/>
                              </w:rPr>
                              <w:t xml:space="preserve"> rep.</w:t>
                            </w:r>
                            <w:r>
                              <w:rPr>
                                <w:sz w:val="22"/>
                                <w:szCs w:val="22"/>
                              </w:rPr>
                              <w:t xml:space="preserve"> </w:t>
                            </w:r>
                            <w:r w:rsidRPr="00FA2717">
                              <w:rPr>
                                <w:sz w:val="22"/>
                                <w:szCs w:val="22"/>
                              </w:rPr>
                              <w:t xml:space="preserve">stipulato </w:t>
                            </w:r>
                            <w:r w:rsidRPr="00AF203F">
                              <w:rPr>
                                <w:sz w:val="22"/>
                                <w:szCs w:val="22"/>
                              </w:rPr>
                              <w:t xml:space="preserve">in data </w:t>
                            </w:r>
                            <w:r>
                              <w:rPr>
                                <w:sz w:val="22"/>
                                <w:szCs w:val="22"/>
                              </w:rPr>
                              <w:t xml:space="preserve">   </w:t>
                            </w:r>
                            <w:r>
                              <w:rPr>
                                <w:b/>
                                <w:sz w:val="22"/>
                                <w:szCs w:val="22"/>
                              </w:rPr>
                              <w:t>___________</w:t>
                            </w:r>
                            <w:r w:rsidRPr="00AF203F">
                              <w:rPr>
                                <w:b/>
                                <w:sz w:val="22"/>
                                <w:szCs w:val="22"/>
                              </w:rPr>
                              <w:t xml:space="preserve"> </w:t>
                            </w:r>
                          </w:p>
                          <w:p w14:paraId="30DE5789" w14:textId="675C5422" w:rsidR="00706686" w:rsidRDefault="00706686" w:rsidP="00CC50A4">
                            <w:pPr>
                              <w:widowControl w:val="0"/>
                              <w:spacing w:line="480" w:lineRule="exact"/>
                              <w:rPr>
                                <w:b/>
                                <w:sz w:val="22"/>
                                <w:szCs w:val="22"/>
                                <w:lang w:val="fr-FR"/>
                              </w:rPr>
                            </w:pPr>
                            <w:proofErr w:type="gramStart"/>
                            <w:r w:rsidRPr="007B4967">
                              <w:rPr>
                                <w:sz w:val="22"/>
                                <w:szCs w:val="22"/>
                                <w:lang w:val="fr-FR"/>
                              </w:rPr>
                              <w:t>con</w:t>
                            </w:r>
                            <w:proofErr w:type="gramEnd"/>
                            <w:r w:rsidRPr="007B4967">
                              <w:rPr>
                                <w:sz w:val="22"/>
                                <w:szCs w:val="22"/>
                                <w:lang w:val="fr-FR"/>
                              </w:rPr>
                              <w:t xml:space="preserve"> la </w:t>
                            </w:r>
                            <w:r>
                              <w:rPr>
                                <w:b/>
                                <w:bCs/>
                                <w:sz w:val="24"/>
                                <w:szCs w:val="24"/>
                              </w:rPr>
                              <w:t>Società Fabbrica d’Armi Pietro Beretta S.p.A.</w:t>
                            </w:r>
                          </w:p>
                          <w:p w14:paraId="5CD0FC28" w14:textId="274E1134" w:rsidR="00706686" w:rsidRPr="00CC50A4" w:rsidRDefault="00706686" w:rsidP="009D5C13">
                            <w:pPr>
                              <w:widowControl w:val="0"/>
                              <w:spacing w:line="480" w:lineRule="exact"/>
                              <w:rPr>
                                <w:sz w:val="22"/>
                                <w:szCs w:val="22"/>
                              </w:rPr>
                            </w:pPr>
                            <w:r w:rsidRPr="00FA2717">
                              <w:rPr>
                                <w:sz w:val="22"/>
                                <w:szCs w:val="22"/>
                              </w:rPr>
                              <w:t>Importo complessivo</w:t>
                            </w:r>
                            <w:r>
                              <w:rPr>
                                <w:sz w:val="22"/>
                                <w:szCs w:val="22"/>
                              </w:rPr>
                              <w:t xml:space="preserve"> massimo </w:t>
                            </w:r>
                            <w:r w:rsidRPr="00FA2717">
                              <w:rPr>
                                <w:b/>
                                <w:sz w:val="22"/>
                                <w:szCs w:val="22"/>
                              </w:rPr>
                              <w:t xml:space="preserve">€ </w:t>
                            </w:r>
                            <w:r>
                              <w:rPr>
                                <w:b/>
                                <w:sz w:val="22"/>
                                <w:szCs w:val="22"/>
                              </w:rPr>
                              <w:t>5.000.000,00 IVA inclusa/non imponibile</w:t>
                            </w:r>
                            <w:r w:rsidRPr="009D5C13">
                              <w:rPr>
                                <w:b/>
                                <w:bCs/>
                                <w:sz w:val="22"/>
                                <w:szCs w:val="22"/>
                              </w:rPr>
                              <w:t xml:space="preserve"> </w:t>
                            </w:r>
                          </w:p>
                          <w:p w14:paraId="58667F1E" w14:textId="1DF5C204" w:rsidR="00706686" w:rsidRPr="00C52A07" w:rsidRDefault="00706686" w:rsidP="00C77E1D">
                            <w:pPr>
                              <w:widowControl w:val="0"/>
                              <w:spacing w:line="480" w:lineRule="exact"/>
                              <w:rPr>
                                <w:b/>
                                <w:sz w:val="22"/>
                                <w:szCs w:val="22"/>
                              </w:rPr>
                            </w:pPr>
                            <w:r>
                              <w:rPr>
                                <w:sz w:val="22"/>
                                <w:szCs w:val="22"/>
                              </w:rPr>
                              <w:t xml:space="preserve">CODICE FISCALE e PARTITA IVA </w:t>
                            </w:r>
                            <w:r w:rsidRPr="00F87970">
                              <w:rPr>
                                <w:sz w:val="24"/>
                                <w:szCs w:val="24"/>
                              </w:rPr>
                              <w:t>01541040174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EF026E" id="_x0000_t202" coordsize="21600,21600" o:spt="202" path="m,l,21600r21600,l21600,xe">
                <v:stroke joinstyle="miter"/>
                <v:path gradientshapeok="t" o:connecttype="rect"/>
              </v:shapetype>
              <v:shape id="Text Box 5" o:spid="_x0000_s1026" type="#_x0000_t202" style="position:absolute;left:0;text-align:left;margin-left:376pt;margin-top:-2.6pt;width:134.3pt;height:44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lOH4AEAAKIDAAAOAAAAZHJzL2Uyb0RvYy54bWysU9tu2zAMfR+wfxD0vtgOknQ14hRdiw4D&#10;ugvQ7QNkWbKF2aJGKbGzrx8lp2m2vQ17EUSRPjznkN7eTEPPDgq9AVvxYpFzpqyExti24t++Prx5&#10;y5kPwjaiB6sqflSe3+xev9qOrlRL6KBvFDICsb4cXcW7EFyZZV52ahB+AU5ZSmrAQQQKsc0aFCOh&#10;D322zPNNNgI2DkEq7+n1fk7yXcLXWsnwWWuvAusrTtxCOjGddTyz3VaULQrXGXmiIf6BxSCMpaZn&#10;qHsRBNuj+QtqMBLBgw4LCUMGWhupkgZSU+R/qHnqhFNJC5nj3dkm//9g5afDk/uCLEzvYKIBJhHe&#10;PYL87pmFu07YVt0iwtgp0VDjIlqWjc6Xp0+j1b70EaQeP0JDQxb7AAlo0jhEV0gnI3QawPFsupoC&#10;k7HlVb7eFJSSlFtv8uJ6vUk9RPn8uUMf3isYWLxUHGmqCV4cHn2IdET5XBK7WXgwfZ8m29vfHqgw&#10;viT6kfHMPUz1RNVRRg3NkYQgzItCi02XDvAnZyMtScX9j71AxVn/wZIZ18VqFbcqBav11ZICvMzU&#10;lxlhJUFVPHA2X+/CvIl7h6btqNNsv4VbMlCbJO2F1Yk3LUJSfFrauGmXcap6+bV2vwAAAP//AwBQ&#10;SwMEFAAGAAgAAAAhAF89XP3fAAAACwEAAA8AAABkcnMvZG93bnJldi54bWxMj81OwzAQhO9IvIO1&#10;lbi1diPSlDSbCoG4gig/Ejc33iZR43UUu014e9wTPY5mNPNNsZ1sJ840+NYxwnKhQBBXzrRcI3x+&#10;vMzXIHzQbHTnmBB+ycO2vL0pdG7cyO903oVaxBL2uUZoQuhzKX3VkNV+4Xri6B3cYHWIcqilGfQY&#10;y20nE6VW0uqW40Kje3pqqDruThbh6/Xw832v3upnm/ajm5Rk+yAR72bT4wZEoCn8h+GCH9GhjEx7&#10;d2LjRYeQpUn8EhDmaQLiElCJWoHYI6yzTIEsC3n9ofwDAAD//wMAUEsBAi0AFAAGAAgAAAAhALaD&#10;OJL+AAAA4QEAABMAAAAAAAAAAAAAAAAAAAAAAFtDb250ZW50X1R5cGVzXS54bWxQSwECLQAUAAYA&#10;CAAAACEAOP0h/9YAAACUAQAACwAAAAAAAAAAAAAAAAAvAQAAX3JlbHMvLnJlbHNQSwECLQAUAAYA&#10;CAAAACEAIl5Th+ABAACiAwAADgAAAAAAAAAAAAAAAAAuAgAAZHJzL2Uyb0RvYy54bWxQSwECLQAU&#10;AAYACAAAACEAXz1c/d8AAAALAQAADwAAAAAAAAAAAAAAAAA6BAAAZHJzL2Rvd25yZXYueG1sUEsF&#10;BgAAAAAEAAQA8wAAAEYFAAAAAA==&#10;" filled="f" stroked="f">
                <v:textbox>
                  <w:txbxContent>
                    <w:p w14:paraId="1C2C5E3C" w14:textId="77777777" w:rsidR="00706686" w:rsidRDefault="00706686" w:rsidP="006C6EB7">
                      <w:pPr>
                        <w:widowControl w:val="0"/>
                        <w:spacing w:line="480" w:lineRule="exact"/>
                        <w:rPr>
                          <w:sz w:val="22"/>
                          <w:szCs w:val="22"/>
                        </w:rPr>
                      </w:pPr>
                      <w:r>
                        <w:rPr>
                          <w:sz w:val="22"/>
                          <w:szCs w:val="22"/>
                        </w:rPr>
                        <w:t>Accordo Q</w:t>
                      </w:r>
                      <w:r w:rsidRPr="0020617B">
                        <w:rPr>
                          <w:sz w:val="22"/>
                          <w:szCs w:val="22"/>
                        </w:rPr>
                        <w:t>uadro n.</w:t>
                      </w:r>
                      <w:r w:rsidRPr="0020617B">
                        <w:rPr>
                          <w:b/>
                          <w:sz w:val="22"/>
                          <w:szCs w:val="22"/>
                        </w:rPr>
                        <w:t xml:space="preserve"> </w:t>
                      </w:r>
                      <w:r>
                        <w:rPr>
                          <w:b/>
                          <w:sz w:val="22"/>
                          <w:szCs w:val="22"/>
                        </w:rPr>
                        <w:t>____</w:t>
                      </w:r>
                    </w:p>
                    <w:p w14:paraId="6D27F491" w14:textId="77777777" w:rsidR="00706686" w:rsidRPr="00AF203F" w:rsidRDefault="00706686" w:rsidP="001647CC">
                      <w:pPr>
                        <w:widowControl w:val="0"/>
                        <w:spacing w:line="480" w:lineRule="exact"/>
                        <w:rPr>
                          <w:sz w:val="22"/>
                          <w:szCs w:val="22"/>
                        </w:rPr>
                      </w:pPr>
                      <w:r w:rsidRPr="00E25F70">
                        <w:rPr>
                          <w:sz w:val="22"/>
                          <w:szCs w:val="22"/>
                        </w:rPr>
                        <w:t>di</w:t>
                      </w:r>
                      <w:r w:rsidRPr="00FA2717">
                        <w:rPr>
                          <w:sz w:val="22"/>
                          <w:szCs w:val="22"/>
                        </w:rPr>
                        <w:t xml:space="preserve"> rep.</w:t>
                      </w:r>
                      <w:r>
                        <w:rPr>
                          <w:sz w:val="22"/>
                          <w:szCs w:val="22"/>
                        </w:rPr>
                        <w:t xml:space="preserve"> </w:t>
                      </w:r>
                      <w:r w:rsidRPr="00FA2717">
                        <w:rPr>
                          <w:sz w:val="22"/>
                          <w:szCs w:val="22"/>
                        </w:rPr>
                        <w:t xml:space="preserve">stipulato </w:t>
                      </w:r>
                      <w:r w:rsidRPr="00AF203F">
                        <w:rPr>
                          <w:sz w:val="22"/>
                          <w:szCs w:val="22"/>
                        </w:rPr>
                        <w:t xml:space="preserve">in data </w:t>
                      </w:r>
                      <w:r>
                        <w:rPr>
                          <w:sz w:val="22"/>
                          <w:szCs w:val="22"/>
                        </w:rPr>
                        <w:t xml:space="preserve">   </w:t>
                      </w:r>
                      <w:r>
                        <w:rPr>
                          <w:b/>
                          <w:sz w:val="22"/>
                          <w:szCs w:val="22"/>
                        </w:rPr>
                        <w:t>___________</w:t>
                      </w:r>
                      <w:r w:rsidRPr="00AF203F">
                        <w:rPr>
                          <w:b/>
                          <w:sz w:val="22"/>
                          <w:szCs w:val="22"/>
                        </w:rPr>
                        <w:t xml:space="preserve"> </w:t>
                      </w:r>
                    </w:p>
                    <w:p w14:paraId="30DE5789" w14:textId="675C5422" w:rsidR="00706686" w:rsidRDefault="00706686" w:rsidP="00CC50A4">
                      <w:pPr>
                        <w:widowControl w:val="0"/>
                        <w:spacing w:line="480" w:lineRule="exact"/>
                        <w:rPr>
                          <w:b/>
                          <w:sz w:val="22"/>
                          <w:szCs w:val="22"/>
                          <w:lang w:val="fr-FR"/>
                        </w:rPr>
                      </w:pPr>
                      <w:r w:rsidRPr="007B4967">
                        <w:rPr>
                          <w:sz w:val="22"/>
                          <w:szCs w:val="22"/>
                          <w:lang w:val="fr-FR"/>
                        </w:rPr>
                        <w:t xml:space="preserve">con la </w:t>
                      </w:r>
                      <w:r>
                        <w:rPr>
                          <w:b/>
                          <w:bCs/>
                          <w:sz w:val="24"/>
                          <w:szCs w:val="24"/>
                        </w:rPr>
                        <w:t>Società Fabbrica d’Armi Pietro Beretta S.p.A.</w:t>
                      </w:r>
                    </w:p>
                    <w:p w14:paraId="5CD0FC28" w14:textId="274E1134" w:rsidR="00706686" w:rsidRPr="00CC50A4" w:rsidRDefault="00706686" w:rsidP="009D5C13">
                      <w:pPr>
                        <w:widowControl w:val="0"/>
                        <w:spacing w:line="480" w:lineRule="exact"/>
                        <w:rPr>
                          <w:sz w:val="22"/>
                          <w:szCs w:val="22"/>
                        </w:rPr>
                      </w:pPr>
                      <w:r w:rsidRPr="00FA2717">
                        <w:rPr>
                          <w:sz w:val="22"/>
                          <w:szCs w:val="22"/>
                        </w:rPr>
                        <w:t>Importo complessivo</w:t>
                      </w:r>
                      <w:r>
                        <w:rPr>
                          <w:sz w:val="22"/>
                          <w:szCs w:val="22"/>
                        </w:rPr>
                        <w:t xml:space="preserve"> massimo </w:t>
                      </w:r>
                      <w:r w:rsidRPr="00FA2717">
                        <w:rPr>
                          <w:b/>
                          <w:sz w:val="22"/>
                          <w:szCs w:val="22"/>
                        </w:rPr>
                        <w:t xml:space="preserve">€ </w:t>
                      </w:r>
                      <w:r>
                        <w:rPr>
                          <w:b/>
                          <w:sz w:val="22"/>
                          <w:szCs w:val="22"/>
                        </w:rPr>
                        <w:t>5.000.000,00 IVA inclusa/non imponibile</w:t>
                      </w:r>
                      <w:r w:rsidRPr="009D5C13">
                        <w:rPr>
                          <w:b/>
                          <w:bCs/>
                          <w:sz w:val="22"/>
                          <w:szCs w:val="22"/>
                        </w:rPr>
                        <w:t xml:space="preserve"> </w:t>
                      </w:r>
                    </w:p>
                    <w:p w14:paraId="58667F1E" w14:textId="1DF5C204" w:rsidR="00706686" w:rsidRPr="00C52A07" w:rsidRDefault="00706686" w:rsidP="00C77E1D">
                      <w:pPr>
                        <w:widowControl w:val="0"/>
                        <w:spacing w:line="480" w:lineRule="exact"/>
                        <w:rPr>
                          <w:b/>
                          <w:sz w:val="22"/>
                          <w:szCs w:val="22"/>
                        </w:rPr>
                      </w:pPr>
                      <w:r>
                        <w:rPr>
                          <w:sz w:val="22"/>
                          <w:szCs w:val="22"/>
                        </w:rPr>
                        <w:t xml:space="preserve">CODICE FISCALE e PARTITA IVA </w:t>
                      </w:r>
                      <w:r w:rsidRPr="00F87970">
                        <w:rPr>
                          <w:sz w:val="24"/>
                          <w:szCs w:val="24"/>
                        </w:rPr>
                        <w:t>01541040174</w:t>
                      </w:r>
                    </w:p>
                  </w:txbxContent>
                </v:textbox>
              </v:shape>
            </w:pict>
          </mc:Fallback>
        </mc:AlternateContent>
      </w:r>
      <w:r w:rsidR="00AC7271" w:rsidRPr="00F818E9">
        <w:rPr>
          <w:rFonts w:ascii="Times New Roman" w:hAnsi="Times New Roman"/>
          <w:i w:val="0"/>
          <w:sz w:val="24"/>
          <w:szCs w:val="24"/>
        </w:rPr>
        <w:t>REPUBBLICA ITALIANA</w:t>
      </w:r>
    </w:p>
    <w:p w14:paraId="6F8C8A44" w14:textId="77777777" w:rsidR="00AC7271" w:rsidRPr="00F818E9" w:rsidRDefault="00AC7271" w:rsidP="007D7899">
      <w:pPr>
        <w:widowControl w:val="0"/>
        <w:spacing w:line="480" w:lineRule="exact"/>
        <w:jc w:val="center"/>
        <w:rPr>
          <w:b/>
          <w:sz w:val="24"/>
          <w:szCs w:val="24"/>
        </w:rPr>
      </w:pPr>
      <w:r w:rsidRPr="00F818E9">
        <w:rPr>
          <w:b/>
          <w:sz w:val="24"/>
          <w:szCs w:val="24"/>
        </w:rPr>
        <w:t>MINISTERO DELLA DIFESA</w:t>
      </w:r>
    </w:p>
    <w:p w14:paraId="7DA13FF2" w14:textId="77777777" w:rsidR="00AC7271" w:rsidRPr="00F818E9" w:rsidRDefault="00AC7271" w:rsidP="007D7899">
      <w:pPr>
        <w:widowControl w:val="0"/>
        <w:spacing w:line="480" w:lineRule="exact"/>
        <w:jc w:val="center"/>
        <w:rPr>
          <w:b/>
          <w:sz w:val="24"/>
          <w:szCs w:val="24"/>
        </w:rPr>
      </w:pPr>
      <w:r w:rsidRPr="00F818E9">
        <w:rPr>
          <w:b/>
          <w:sz w:val="24"/>
          <w:szCs w:val="24"/>
        </w:rPr>
        <w:t>STATO MAGGIORE DELL’ESERCITO</w:t>
      </w:r>
    </w:p>
    <w:p w14:paraId="2E1F20D3" w14:textId="77777777" w:rsidR="00AC7271" w:rsidRPr="00F818E9" w:rsidRDefault="00AC7271" w:rsidP="007D7899">
      <w:pPr>
        <w:pStyle w:val="Titolo1"/>
        <w:keepNext w:val="0"/>
        <w:widowControl w:val="0"/>
        <w:spacing w:line="480" w:lineRule="exact"/>
        <w:jc w:val="center"/>
        <w:rPr>
          <w:rFonts w:ascii="Times New Roman" w:hAnsi="Times New Roman"/>
          <w:i w:val="0"/>
          <w:sz w:val="24"/>
          <w:szCs w:val="24"/>
        </w:rPr>
      </w:pPr>
      <w:r w:rsidRPr="00F818E9">
        <w:rPr>
          <w:rFonts w:ascii="Times New Roman" w:hAnsi="Times New Roman"/>
          <w:i w:val="0"/>
          <w:sz w:val="24"/>
          <w:szCs w:val="24"/>
        </w:rPr>
        <w:t>Ufficio Generale del Centro di Responsabilità Amministrativa</w:t>
      </w:r>
    </w:p>
    <w:p w14:paraId="7B3B0681" w14:textId="77777777" w:rsidR="00AC7271" w:rsidRPr="00F818E9" w:rsidRDefault="00AC7271" w:rsidP="007D7899">
      <w:pPr>
        <w:pStyle w:val="Titolo1"/>
        <w:keepNext w:val="0"/>
        <w:widowControl w:val="0"/>
        <w:spacing w:line="480" w:lineRule="exact"/>
        <w:jc w:val="center"/>
        <w:rPr>
          <w:rFonts w:ascii="Times New Roman" w:hAnsi="Times New Roman"/>
          <w:i w:val="0"/>
          <w:sz w:val="24"/>
          <w:szCs w:val="24"/>
        </w:rPr>
      </w:pPr>
      <w:r w:rsidRPr="00F818E9">
        <w:rPr>
          <w:rFonts w:ascii="Times New Roman" w:hAnsi="Times New Roman"/>
          <w:i w:val="0"/>
          <w:sz w:val="24"/>
          <w:szCs w:val="24"/>
        </w:rPr>
        <w:t>“ESERCITO ITALIANO”</w:t>
      </w:r>
    </w:p>
    <w:p w14:paraId="22758A7C" w14:textId="77777777" w:rsidR="003B6A3E" w:rsidRDefault="00AC7271" w:rsidP="003B6A3E">
      <w:pPr>
        <w:pStyle w:val="Titolo1"/>
        <w:keepNext w:val="0"/>
        <w:widowControl w:val="0"/>
        <w:spacing w:line="480" w:lineRule="exact"/>
        <w:jc w:val="center"/>
        <w:rPr>
          <w:rFonts w:ascii="Times New Roman" w:hAnsi="Times New Roman"/>
          <w:i w:val="0"/>
          <w:sz w:val="24"/>
          <w:szCs w:val="24"/>
        </w:rPr>
      </w:pPr>
      <w:r w:rsidRPr="003B6A3E">
        <w:rPr>
          <w:rFonts w:ascii="Times New Roman" w:hAnsi="Times New Roman"/>
          <w:i w:val="0"/>
          <w:sz w:val="24"/>
          <w:szCs w:val="24"/>
        </w:rPr>
        <w:t>C.F. N. 97175430582</w:t>
      </w:r>
    </w:p>
    <w:p w14:paraId="124E8833" w14:textId="3A5DE767" w:rsidR="00FF5B3F" w:rsidRDefault="00481D00" w:rsidP="009D5C13">
      <w:pPr>
        <w:widowControl w:val="0"/>
        <w:spacing w:line="480" w:lineRule="exact"/>
        <w:jc w:val="both"/>
        <w:rPr>
          <w:b/>
          <w:sz w:val="24"/>
          <w:szCs w:val="24"/>
        </w:rPr>
      </w:pPr>
      <w:r w:rsidRPr="00050442">
        <w:rPr>
          <w:b/>
          <w:sz w:val="24"/>
          <w:szCs w:val="24"/>
        </w:rPr>
        <w:t xml:space="preserve">ACCORDO QUADRO IN FORMA PUBBLICO-AMMINISTRATIVA A SEGUITO DI </w:t>
      </w:r>
      <w:r w:rsidR="009D5C13" w:rsidRPr="009D5C13">
        <w:rPr>
          <w:b/>
          <w:sz w:val="24"/>
          <w:szCs w:val="24"/>
        </w:rPr>
        <w:t xml:space="preserve">PROCEDURA NEGOZIATA SENZA PREVIA PUBBLICAZIONE DI UN BANDO DI GARA </w:t>
      </w:r>
      <w:r w:rsidR="009D5C13" w:rsidRPr="009D5C13">
        <w:rPr>
          <w:b/>
          <w:i/>
          <w:sz w:val="24"/>
          <w:szCs w:val="24"/>
        </w:rPr>
        <w:t>EX</w:t>
      </w:r>
      <w:r w:rsidR="009D5C13" w:rsidRPr="009D5C13">
        <w:rPr>
          <w:b/>
          <w:sz w:val="24"/>
          <w:szCs w:val="24"/>
        </w:rPr>
        <w:t xml:space="preserve"> ART. 18 DEL D.LGS. 15 NOVEMBRE 2011, N. 208</w:t>
      </w:r>
      <w:r w:rsidR="009D5C13">
        <w:rPr>
          <w:b/>
          <w:sz w:val="24"/>
          <w:szCs w:val="24"/>
        </w:rPr>
        <w:t>,</w:t>
      </w:r>
      <w:r w:rsidR="009D5C13" w:rsidRPr="009D5C13">
        <w:rPr>
          <w:b/>
          <w:sz w:val="24"/>
          <w:szCs w:val="24"/>
        </w:rPr>
        <w:t xml:space="preserve"> A QUANTITÀ INDETERMINATA, DI DURATA SESSENNALE, ARTICOLATO IN UN UNICO LOTTO, INERENTE </w:t>
      </w:r>
      <w:r w:rsidR="00FF5B3F" w:rsidRPr="00BC78EB">
        <w:rPr>
          <w:b/>
          <w:sz w:val="24"/>
          <w:szCs w:val="24"/>
        </w:rPr>
        <w:t>ALL</w:t>
      </w:r>
      <w:r w:rsidR="00B50B09" w:rsidRPr="00BC78EB">
        <w:rPr>
          <w:b/>
          <w:sz w:val="24"/>
          <w:szCs w:val="24"/>
        </w:rPr>
        <w:t>’</w:t>
      </w:r>
      <w:r w:rsidR="00A0645F" w:rsidRPr="00BC78EB">
        <w:rPr>
          <w:b/>
          <w:sz w:val="24"/>
          <w:szCs w:val="24"/>
        </w:rPr>
        <w:t>APPROVVIGIONAMENTO DI</w:t>
      </w:r>
      <w:r w:rsidR="00A0645F" w:rsidRPr="00A0645F">
        <w:rPr>
          <w:b/>
          <w:sz w:val="24"/>
          <w:szCs w:val="24"/>
        </w:rPr>
        <w:t xml:space="preserve"> PARTI DI RICAMBIO E KIT DI VERIFICATORI RIFERITI AI FUCILI BERETTA MOD. ARX 160 CAL. 5,56 X 45 MM NATO, NELLE VERSIONI A1, A2, A3, ARX 200 CAL. 7,62 X 51 MM NATO, PISTOLE PB92 FS CAL. 9 X 19 MM, APX CAL. 9 X 19 MM, PMX CAL. 9 X 19 MM, </w:t>
      </w:r>
      <w:bookmarkStart w:id="0" w:name="_Hlk192085251"/>
      <w:r w:rsidR="00A0645F" w:rsidRPr="00A0645F">
        <w:rPr>
          <w:b/>
          <w:sz w:val="24"/>
          <w:szCs w:val="24"/>
        </w:rPr>
        <w:t>OMOLOGATI MILITARI E IN CICLO LOGISTICO, PER L’ESPLETAMENTO DELLE ATTIVITÀ OPERATIVE E ADDESTRATIVE DEGLI ENTI, DISTACCAMENTI, REPARTI E COMANDI (EDRC) DI FORZA ARMATA (F.A.) CONNESSE ANCHE ALLE ESIGENZE DELLE UNITÀ OPERANTI NEI TEATRI OPERATIVI.</w:t>
      </w:r>
      <w:bookmarkEnd w:id="0"/>
      <w:r w:rsidR="00A0645F" w:rsidRPr="00A0645F">
        <w:rPr>
          <w:b/>
          <w:sz w:val="24"/>
          <w:szCs w:val="24"/>
        </w:rPr>
        <w:t xml:space="preserve">  </w:t>
      </w:r>
    </w:p>
    <w:p w14:paraId="46F0EACA" w14:textId="27ACDCBE" w:rsidR="009D5C13" w:rsidRDefault="009D5C13" w:rsidP="009D5C13">
      <w:pPr>
        <w:widowControl w:val="0"/>
        <w:spacing w:line="480" w:lineRule="exact"/>
        <w:jc w:val="both"/>
        <w:rPr>
          <w:b/>
          <w:sz w:val="24"/>
          <w:szCs w:val="24"/>
        </w:rPr>
      </w:pPr>
      <w:r w:rsidRPr="009D5C13">
        <w:rPr>
          <w:b/>
          <w:sz w:val="24"/>
          <w:szCs w:val="24"/>
        </w:rPr>
        <w:t xml:space="preserve">VALORE COMPLESSIVO MASSIMO DI € </w:t>
      </w:r>
      <w:r w:rsidR="00A0645F">
        <w:rPr>
          <w:b/>
          <w:sz w:val="24"/>
          <w:szCs w:val="24"/>
        </w:rPr>
        <w:t>5</w:t>
      </w:r>
      <w:r w:rsidRPr="009D5C13">
        <w:rPr>
          <w:b/>
          <w:sz w:val="24"/>
          <w:szCs w:val="24"/>
        </w:rPr>
        <w:t>.000.000,00</w:t>
      </w:r>
      <w:r w:rsidR="00A0645F" w:rsidRPr="00A0645F">
        <w:t xml:space="preserve"> </w:t>
      </w:r>
      <w:r w:rsidR="00A0645F" w:rsidRPr="00A0645F">
        <w:rPr>
          <w:b/>
          <w:sz w:val="24"/>
          <w:szCs w:val="24"/>
        </w:rPr>
        <w:t>IVA INCLUSA/NON IMPONIBILE AI SENSI DELL’ART. 72 DEL D.P.R. 26 OTTOBRE 1972, N. 633.</w:t>
      </w:r>
      <w:r w:rsidRPr="009D5C13">
        <w:rPr>
          <w:b/>
          <w:sz w:val="24"/>
          <w:szCs w:val="24"/>
        </w:rPr>
        <w:t xml:space="preserve"> IVA </w:t>
      </w:r>
      <w:r w:rsidR="000F2BA2">
        <w:rPr>
          <w:b/>
          <w:sz w:val="24"/>
          <w:szCs w:val="24"/>
        </w:rPr>
        <w:t>ESCLUSA</w:t>
      </w:r>
      <w:r w:rsidR="00F66E70">
        <w:rPr>
          <w:b/>
          <w:sz w:val="24"/>
          <w:szCs w:val="24"/>
        </w:rPr>
        <w:t xml:space="preserve"> E S.M.I.</w:t>
      </w:r>
      <w:r w:rsidR="00C67900">
        <w:rPr>
          <w:b/>
          <w:sz w:val="24"/>
          <w:szCs w:val="24"/>
        </w:rPr>
        <w:t xml:space="preserve"> </w:t>
      </w:r>
      <w:r w:rsidR="00C67900" w:rsidRPr="00C67900">
        <w:rPr>
          <w:b/>
          <w:sz w:val="24"/>
          <w:szCs w:val="24"/>
        </w:rPr>
        <w:t>INDIVIDUATO, EX ART. 59 COMMA 1 DEL D.LGS. N. 36/2023 E S.M.I.</w:t>
      </w:r>
      <w:r w:rsidR="00C67900">
        <w:rPr>
          <w:b/>
          <w:sz w:val="24"/>
          <w:szCs w:val="24"/>
        </w:rPr>
        <w:t xml:space="preserve"> (DI SEGUITO CODICE)</w:t>
      </w:r>
      <w:r w:rsidR="00C67900" w:rsidRPr="00C67900">
        <w:rPr>
          <w:b/>
          <w:sz w:val="24"/>
          <w:szCs w:val="24"/>
        </w:rPr>
        <w:t xml:space="preserve">, SULLA BASE DI UNA RICOGNIZIONE DEI </w:t>
      </w:r>
      <w:r w:rsidR="00C67900" w:rsidRPr="00C67900">
        <w:rPr>
          <w:b/>
          <w:sz w:val="24"/>
          <w:szCs w:val="24"/>
        </w:rPr>
        <w:lastRenderedPageBreak/>
        <w:t>FABBISOGNI</w:t>
      </w:r>
      <w:r w:rsidR="00C67900">
        <w:rPr>
          <w:b/>
          <w:sz w:val="24"/>
          <w:szCs w:val="24"/>
        </w:rPr>
        <w:t xml:space="preserve">. </w:t>
      </w:r>
      <w:r w:rsidR="00597F74">
        <w:rPr>
          <w:b/>
          <w:sz w:val="24"/>
          <w:szCs w:val="24"/>
        </w:rPr>
        <w:t xml:space="preserve">LOTTO UNICO - </w:t>
      </w:r>
      <w:r w:rsidRPr="009D5C13">
        <w:rPr>
          <w:b/>
          <w:sz w:val="24"/>
          <w:szCs w:val="24"/>
        </w:rPr>
        <w:t xml:space="preserve">CIG: </w:t>
      </w:r>
      <w:r w:rsidR="000427BE" w:rsidRPr="000427BE">
        <w:rPr>
          <w:b/>
          <w:sz w:val="24"/>
          <w:szCs w:val="24"/>
        </w:rPr>
        <w:t>B65B063C8C</w:t>
      </w:r>
    </w:p>
    <w:p w14:paraId="236C1084" w14:textId="77777777" w:rsidR="00AC7271" w:rsidRPr="009D5C13" w:rsidRDefault="00AC7271" w:rsidP="009D5C13">
      <w:pPr>
        <w:widowControl w:val="0"/>
        <w:spacing w:line="480" w:lineRule="exact"/>
        <w:jc w:val="center"/>
        <w:rPr>
          <w:b/>
          <w:bCs/>
          <w:caps/>
          <w:sz w:val="24"/>
          <w:szCs w:val="24"/>
        </w:rPr>
      </w:pPr>
      <w:r w:rsidRPr="009D5C13">
        <w:rPr>
          <w:b/>
          <w:sz w:val="24"/>
          <w:szCs w:val="24"/>
        </w:rPr>
        <w:t>PREMESSO CHE</w:t>
      </w:r>
    </w:p>
    <w:p w14:paraId="03C25639" w14:textId="1803B64D" w:rsidR="00525DFE" w:rsidRPr="00A0645F" w:rsidRDefault="001647CC" w:rsidP="00A0645F">
      <w:pPr>
        <w:widowControl w:val="0"/>
        <w:numPr>
          <w:ilvl w:val="0"/>
          <w:numId w:val="1"/>
        </w:numPr>
        <w:tabs>
          <w:tab w:val="clear" w:pos="1040"/>
        </w:tabs>
        <w:spacing w:line="480" w:lineRule="exact"/>
        <w:ind w:left="284" w:hanging="284"/>
        <w:jc w:val="both"/>
        <w:rPr>
          <w:sz w:val="24"/>
          <w:szCs w:val="24"/>
        </w:rPr>
      </w:pPr>
      <w:r w:rsidRPr="004749B4">
        <w:rPr>
          <w:bCs/>
          <w:sz w:val="24"/>
          <w:szCs w:val="24"/>
          <w:lang w:eastAsia="ar-SA"/>
        </w:rPr>
        <w:t>l’</w:t>
      </w:r>
      <w:r w:rsidRPr="004749B4">
        <w:rPr>
          <w:b/>
          <w:bCs/>
          <w:sz w:val="24"/>
          <w:szCs w:val="24"/>
          <w:lang w:eastAsia="ar-SA"/>
        </w:rPr>
        <w:t>Amministrazione</w:t>
      </w:r>
      <w:r w:rsidRPr="00050442">
        <w:rPr>
          <w:b/>
          <w:sz w:val="24"/>
          <w:szCs w:val="24"/>
        </w:rPr>
        <w:t xml:space="preserve"> della Difesa </w:t>
      </w:r>
      <w:r w:rsidRPr="00050442">
        <w:rPr>
          <w:sz w:val="24"/>
          <w:szCs w:val="24"/>
        </w:rPr>
        <w:t>(</w:t>
      </w:r>
      <w:r w:rsidR="00D814D9" w:rsidRPr="00050442">
        <w:rPr>
          <w:sz w:val="24"/>
          <w:szCs w:val="24"/>
        </w:rPr>
        <w:t xml:space="preserve">in prosieguo </w:t>
      </w:r>
      <w:r w:rsidRPr="00050442">
        <w:rPr>
          <w:sz w:val="24"/>
          <w:szCs w:val="24"/>
        </w:rPr>
        <w:t xml:space="preserve">A.D.) deve provvedere </w:t>
      </w:r>
      <w:r w:rsidR="009D5C13" w:rsidRPr="009D5C13">
        <w:rPr>
          <w:sz w:val="24"/>
          <w:szCs w:val="24"/>
        </w:rPr>
        <w:t>all’</w:t>
      </w:r>
      <w:r w:rsidR="00A0645F">
        <w:rPr>
          <w:sz w:val="24"/>
          <w:szCs w:val="24"/>
        </w:rPr>
        <w:t xml:space="preserve"> </w:t>
      </w:r>
      <w:r w:rsidR="009D5C13" w:rsidRPr="009D5C13">
        <w:rPr>
          <w:sz w:val="24"/>
          <w:szCs w:val="24"/>
        </w:rPr>
        <w:t xml:space="preserve">approvvigionamento </w:t>
      </w:r>
      <w:r w:rsidR="00525DFE" w:rsidRPr="00525DFE">
        <w:rPr>
          <w:sz w:val="24"/>
          <w:szCs w:val="24"/>
        </w:rPr>
        <w:t xml:space="preserve">di </w:t>
      </w:r>
      <w:r w:rsidR="00A0645F" w:rsidRPr="00A0645F">
        <w:rPr>
          <w:sz w:val="24"/>
          <w:szCs w:val="24"/>
        </w:rPr>
        <w:t>parti di ricambio e kit di verificatori riferiti ai fucili Beretta mod. ARX 160</w:t>
      </w:r>
      <w:r w:rsidR="00A0645F">
        <w:rPr>
          <w:sz w:val="24"/>
          <w:szCs w:val="24"/>
        </w:rPr>
        <w:t xml:space="preserve"> </w:t>
      </w:r>
      <w:r w:rsidR="00A0645F" w:rsidRPr="00A0645F">
        <w:rPr>
          <w:sz w:val="24"/>
          <w:szCs w:val="24"/>
        </w:rPr>
        <w:t>cal. 5,56 x 45 mm NATO, nelle versioni A1, A2, A3, ARX 200 cal. 7,62 x 51 mm NATO, pistole</w:t>
      </w:r>
      <w:r w:rsidR="00A0645F">
        <w:rPr>
          <w:sz w:val="24"/>
          <w:szCs w:val="24"/>
        </w:rPr>
        <w:t xml:space="preserve"> </w:t>
      </w:r>
      <w:r w:rsidR="00A0645F" w:rsidRPr="00A0645F">
        <w:rPr>
          <w:sz w:val="24"/>
          <w:szCs w:val="24"/>
        </w:rPr>
        <w:t>PB92 FS cal. 9 x 19 mm, APX cal. 9 x 19 mm, PMX cal. 9 x 19 mm, omologati militari e in ciclo</w:t>
      </w:r>
      <w:r w:rsidR="00A0645F">
        <w:rPr>
          <w:sz w:val="24"/>
          <w:szCs w:val="24"/>
        </w:rPr>
        <w:t xml:space="preserve"> </w:t>
      </w:r>
      <w:r w:rsidR="00A0645F" w:rsidRPr="00A0645F">
        <w:rPr>
          <w:sz w:val="24"/>
          <w:szCs w:val="24"/>
        </w:rPr>
        <w:t>logistico, per l’espletamento delle attività operative e addestrative degli EDRC di F.A. connesse</w:t>
      </w:r>
      <w:r w:rsidR="00A0645F">
        <w:rPr>
          <w:sz w:val="24"/>
          <w:szCs w:val="24"/>
        </w:rPr>
        <w:t xml:space="preserve"> </w:t>
      </w:r>
      <w:r w:rsidR="00A0645F" w:rsidRPr="00A0645F">
        <w:rPr>
          <w:sz w:val="24"/>
          <w:szCs w:val="24"/>
        </w:rPr>
        <w:t>anche alle esigenze delle unità operanti nei Teatri Operativi</w:t>
      </w:r>
      <w:r w:rsidR="00525DFE" w:rsidRPr="00A0645F">
        <w:rPr>
          <w:sz w:val="24"/>
          <w:szCs w:val="24"/>
        </w:rPr>
        <w:t>;</w:t>
      </w:r>
    </w:p>
    <w:p w14:paraId="627DC1F2" w14:textId="624A0DE1" w:rsidR="00B348ED" w:rsidRPr="00B010A1" w:rsidRDefault="00547E76" w:rsidP="00B010A1">
      <w:pPr>
        <w:widowControl w:val="0"/>
        <w:numPr>
          <w:ilvl w:val="0"/>
          <w:numId w:val="1"/>
        </w:numPr>
        <w:tabs>
          <w:tab w:val="clear" w:pos="1040"/>
        </w:tabs>
        <w:spacing w:line="480" w:lineRule="exact"/>
        <w:ind w:left="284" w:hanging="284"/>
        <w:jc w:val="both"/>
        <w:rPr>
          <w:sz w:val="24"/>
          <w:szCs w:val="24"/>
        </w:rPr>
      </w:pPr>
      <w:r w:rsidRPr="00B10AC7">
        <w:rPr>
          <w:sz w:val="24"/>
          <w:szCs w:val="24"/>
        </w:rPr>
        <w:t xml:space="preserve">del </w:t>
      </w:r>
      <w:r w:rsidRPr="00B10AC7">
        <w:rPr>
          <w:bCs/>
          <w:sz w:val="24"/>
          <w:szCs w:val="24"/>
          <w:lang w:eastAsia="ar-SA"/>
        </w:rPr>
        <w:t>Programma</w:t>
      </w:r>
      <w:r w:rsidRPr="00B10AC7">
        <w:rPr>
          <w:sz w:val="24"/>
          <w:szCs w:val="24"/>
        </w:rPr>
        <w:t xml:space="preserve"> triennale degli acquisti di beni e servizi per le esigenze di funzionamento della Forza Armata </w:t>
      </w:r>
      <w:r w:rsidR="00B50B09">
        <w:rPr>
          <w:sz w:val="24"/>
          <w:szCs w:val="24"/>
        </w:rPr>
        <w:t xml:space="preserve">per gli Esercizi </w:t>
      </w:r>
      <w:r w:rsidR="00B50B09" w:rsidRPr="00BC78EB">
        <w:rPr>
          <w:sz w:val="24"/>
          <w:szCs w:val="24"/>
        </w:rPr>
        <w:t>Finanziari 2025-2027</w:t>
      </w:r>
      <w:r w:rsidRPr="00B10AC7">
        <w:rPr>
          <w:sz w:val="24"/>
          <w:szCs w:val="24"/>
        </w:rPr>
        <w:t>, approvato dal Sig. Capo di Stato Maggiore dell’Esercito, pubblicato sulla piattaforma telematica certificata Servizio Contratti Pubblici (SCP) del Ministero delle infrastrutture e dei t</w:t>
      </w:r>
      <w:r>
        <w:rPr>
          <w:sz w:val="24"/>
          <w:szCs w:val="24"/>
        </w:rPr>
        <w:t>rasporti (MIT) e,</w:t>
      </w:r>
      <w:r w:rsidR="00B348ED" w:rsidRPr="00B348ED">
        <w:rPr>
          <w:sz w:val="24"/>
          <w:szCs w:val="24"/>
        </w:rPr>
        <w:t xml:space="preserve"> in particolare, </w:t>
      </w:r>
      <w:r w:rsidR="00B010A1">
        <w:rPr>
          <w:sz w:val="24"/>
          <w:szCs w:val="24"/>
        </w:rPr>
        <w:t xml:space="preserve">l’esigenza acquisitiva inerente </w:t>
      </w:r>
      <w:r w:rsidR="00B348ED" w:rsidRPr="00B010A1">
        <w:rPr>
          <w:sz w:val="24"/>
          <w:szCs w:val="24"/>
        </w:rPr>
        <w:t xml:space="preserve">la fornitura </w:t>
      </w:r>
      <w:r w:rsidR="00735483" w:rsidRPr="00B010A1">
        <w:rPr>
          <w:sz w:val="24"/>
          <w:szCs w:val="24"/>
        </w:rPr>
        <w:t xml:space="preserve">di </w:t>
      </w:r>
      <w:bookmarkStart w:id="1" w:name="_Hlk192085194"/>
      <w:r w:rsidR="003E7A09" w:rsidRPr="00B010A1">
        <w:rPr>
          <w:sz w:val="24"/>
          <w:szCs w:val="24"/>
        </w:rPr>
        <w:t xml:space="preserve">parti di ricambio e kit di verificatori riferiti ai fucili Beretta mod. ARX 160 cal. 5,56 x 45 mm NATO, nelle versioni A1, A2, A3, ARX 200 cal. 7,62 x 51 mm NATO, pistole PB92 FS cal. 9 x 19 mm, APX cal. 9 x 19 mm, PMX cal. 9 x 19 mm, omologati militari e in ciclo logistico, per l’espletamento delle attività operative e addestrative degli EDRC di F.A. connesse anche alle esigenze delle unità operanti nei Teatri Operativi </w:t>
      </w:r>
      <w:r w:rsidR="00A0645F" w:rsidRPr="00B010A1">
        <w:rPr>
          <w:sz w:val="24"/>
          <w:szCs w:val="24"/>
        </w:rPr>
        <w:t>nelle varie configurazioni</w:t>
      </w:r>
      <w:r w:rsidR="00B348ED" w:rsidRPr="00B010A1">
        <w:rPr>
          <w:sz w:val="24"/>
          <w:szCs w:val="24"/>
        </w:rPr>
        <w:t xml:space="preserve">, </w:t>
      </w:r>
      <w:bookmarkEnd w:id="1"/>
      <w:r w:rsidR="00B348ED" w:rsidRPr="00B010A1">
        <w:rPr>
          <w:sz w:val="24"/>
          <w:szCs w:val="24"/>
        </w:rPr>
        <w:t xml:space="preserve">individuato con il Codice Univoco Intervento (CUI) </w:t>
      </w:r>
      <w:r w:rsidRPr="00547E76">
        <w:rPr>
          <w:sz w:val="24"/>
          <w:szCs w:val="24"/>
        </w:rPr>
        <w:t>F97175430582202500001</w:t>
      </w:r>
      <w:r w:rsidR="00735483" w:rsidRPr="00B010A1">
        <w:rPr>
          <w:sz w:val="24"/>
          <w:szCs w:val="24"/>
        </w:rPr>
        <w:t>;</w:t>
      </w:r>
    </w:p>
    <w:p w14:paraId="0D864AA4" w14:textId="3029F648" w:rsidR="00E22601" w:rsidRPr="00BC78EB" w:rsidRDefault="00E22601" w:rsidP="00B348ED">
      <w:pPr>
        <w:widowControl w:val="0"/>
        <w:numPr>
          <w:ilvl w:val="0"/>
          <w:numId w:val="1"/>
        </w:numPr>
        <w:tabs>
          <w:tab w:val="clear" w:pos="1040"/>
        </w:tabs>
        <w:spacing w:line="480" w:lineRule="exact"/>
        <w:ind w:left="284" w:hanging="284"/>
        <w:jc w:val="both"/>
        <w:rPr>
          <w:sz w:val="24"/>
          <w:szCs w:val="24"/>
        </w:rPr>
      </w:pPr>
      <w:r w:rsidRPr="00BC78EB">
        <w:rPr>
          <w:bCs/>
          <w:sz w:val="24"/>
          <w:szCs w:val="24"/>
          <w:lang w:eastAsia="ar-SA"/>
        </w:rPr>
        <w:t>con Decreto</w:t>
      </w:r>
      <w:r w:rsidR="00614AE7" w:rsidRPr="00BC78EB">
        <w:rPr>
          <w:sz w:val="24"/>
          <w:szCs w:val="24"/>
        </w:rPr>
        <w:t xml:space="preserve"> n. </w:t>
      </w:r>
      <w:r w:rsidR="00B50B09" w:rsidRPr="00BC78EB">
        <w:rPr>
          <w:sz w:val="24"/>
          <w:szCs w:val="24"/>
        </w:rPr>
        <w:t>M_D AE1C1B2 DE12025 0000158</w:t>
      </w:r>
      <w:r w:rsidR="00270BCB" w:rsidRPr="00BC78EB">
        <w:rPr>
          <w:sz w:val="24"/>
          <w:szCs w:val="24"/>
        </w:rPr>
        <w:t xml:space="preserve"> </w:t>
      </w:r>
      <w:r w:rsidRPr="00BC78EB">
        <w:rPr>
          <w:sz w:val="24"/>
          <w:szCs w:val="24"/>
        </w:rPr>
        <w:t xml:space="preserve">in data </w:t>
      </w:r>
      <w:r w:rsidR="00B50B09" w:rsidRPr="00BC78EB">
        <w:rPr>
          <w:sz w:val="24"/>
          <w:szCs w:val="24"/>
        </w:rPr>
        <w:t>02 aprile</w:t>
      </w:r>
      <w:r w:rsidR="00614AE7" w:rsidRPr="00BC78EB">
        <w:rPr>
          <w:sz w:val="24"/>
          <w:szCs w:val="24"/>
        </w:rPr>
        <w:t xml:space="preserve"> </w:t>
      </w:r>
      <w:r w:rsidR="000B03F7" w:rsidRPr="00BC78EB">
        <w:rPr>
          <w:sz w:val="24"/>
          <w:szCs w:val="24"/>
        </w:rPr>
        <w:t>2025</w:t>
      </w:r>
      <w:r w:rsidRPr="00BC78EB">
        <w:rPr>
          <w:sz w:val="24"/>
          <w:szCs w:val="24"/>
        </w:rPr>
        <w:t>, il Capo Ufficio Generale del Centro di Respon</w:t>
      </w:r>
      <w:r w:rsidR="00052E43" w:rsidRPr="00BC78EB">
        <w:rPr>
          <w:sz w:val="24"/>
          <w:szCs w:val="24"/>
        </w:rPr>
        <w:t>sabilità Amministrativa “E.I.”</w:t>
      </w:r>
      <w:r w:rsidRPr="00BC78EB">
        <w:rPr>
          <w:sz w:val="24"/>
          <w:szCs w:val="24"/>
        </w:rPr>
        <w:t xml:space="preserve"> ha:</w:t>
      </w:r>
    </w:p>
    <w:p w14:paraId="6DFD5BD6" w14:textId="30A200F4" w:rsidR="00B50B09" w:rsidRPr="00BC78EB" w:rsidRDefault="00B50B09" w:rsidP="00B50B09">
      <w:pPr>
        <w:pStyle w:val="Paragrafoelenco"/>
        <w:widowControl w:val="0"/>
        <w:numPr>
          <w:ilvl w:val="0"/>
          <w:numId w:val="32"/>
        </w:numPr>
        <w:spacing w:line="480" w:lineRule="exact"/>
        <w:ind w:left="567" w:hanging="283"/>
        <w:jc w:val="both"/>
        <w:rPr>
          <w:sz w:val="24"/>
          <w:szCs w:val="24"/>
        </w:rPr>
      </w:pPr>
      <w:r w:rsidRPr="00BC78EB">
        <w:rPr>
          <w:sz w:val="24"/>
          <w:szCs w:val="24"/>
        </w:rPr>
        <w:t xml:space="preserve">autorizzato il ricorso alla procedura negoziata senza previa </w:t>
      </w:r>
      <w:r w:rsidRPr="00BC78EB">
        <w:rPr>
          <w:sz w:val="24"/>
          <w:szCs w:val="24"/>
        </w:rPr>
        <w:lastRenderedPageBreak/>
        <w:t xml:space="preserve">pubblicazione di un bando di gara </w:t>
      </w:r>
      <w:r w:rsidRPr="002204B5">
        <w:rPr>
          <w:i/>
          <w:iCs/>
          <w:sz w:val="24"/>
          <w:szCs w:val="24"/>
        </w:rPr>
        <w:t>ex</w:t>
      </w:r>
      <w:r w:rsidRPr="00BC78EB">
        <w:rPr>
          <w:sz w:val="24"/>
          <w:szCs w:val="24"/>
        </w:rPr>
        <w:t xml:space="preserve"> art. 18 del </w:t>
      </w:r>
      <w:proofErr w:type="spellStart"/>
      <w:r w:rsidRPr="00BC78EB">
        <w:rPr>
          <w:sz w:val="24"/>
          <w:szCs w:val="24"/>
        </w:rPr>
        <w:t>D.Lgs.</w:t>
      </w:r>
      <w:proofErr w:type="spellEnd"/>
      <w:r w:rsidRPr="00BC78EB">
        <w:rPr>
          <w:sz w:val="24"/>
          <w:szCs w:val="24"/>
        </w:rPr>
        <w:t xml:space="preserve"> n. 208/2011, con la Società Fabbrica d’Armi Pietro Beretta S.p.A. (partita IVA 01541040174) con sede legale in Gardone val Trompia (BS), Via P. Beretta 18 – CAP 25063, per la stipula di un Accordo Quadro, a quantità indeterminata, ai sensi del combinato disposto dell’art. 567 del D.P.R. 15 marzo 2010, n. 90 e dell’art. 15 del D.P.R. 13 marzo 2013, n. 49, di durata sessennale, articolato in un unico Lotto, del valore complessivo massimo presunto di € 5.000.000,00 IVA inclusa/non imponibile individuato, ex art. 59 comma 1 del </w:t>
      </w:r>
      <w:r w:rsidR="00B51921">
        <w:rPr>
          <w:sz w:val="24"/>
          <w:szCs w:val="24"/>
        </w:rPr>
        <w:t>Codice</w:t>
      </w:r>
      <w:r w:rsidRPr="00BC78EB">
        <w:rPr>
          <w:sz w:val="24"/>
          <w:szCs w:val="24"/>
        </w:rPr>
        <w:t>, sulla base di una ricognizione dei fabbisogni, per l’approvvigionamento di parti di ricambio e kit di verificatori riferiti ai fucili Beretta mod. ARX 160 cal. 5,56 x 45 mm NATO, nelle versioni A1, A2, A3, ARX 200 cal. 7,62 x 51 mm NATO, pistole PB92 FS cal. 9 x 19 mm, APX cal. 9 x 19 mm, PMX cal. 9 x 19 mm, omologati militari e in ciclo logistico, per l’espletamento delle attività operative e addestrative degli EDRC di F.A. connesse anche alle esigenze delle unità operanti nei Teatri Operativi.</w:t>
      </w:r>
    </w:p>
    <w:p w14:paraId="2F7BAB7D" w14:textId="14306642" w:rsidR="00B50B09" w:rsidRPr="00B50B09" w:rsidRDefault="00A80BC8" w:rsidP="00A80BC8">
      <w:pPr>
        <w:pStyle w:val="Paragrafoelenco"/>
        <w:widowControl w:val="0"/>
        <w:spacing w:line="480" w:lineRule="exact"/>
        <w:ind w:left="567"/>
        <w:jc w:val="both"/>
        <w:rPr>
          <w:sz w:val="24"/>
          <w:szCs w:val="24"/>
        </w:rPr>
      </w:pPr>
      <w:r>
        <w:rPr>
          <w:sz w:val="24"/>
          <w:szCs w:val="24"/>
        </w:rPr>
        <w:t>L</w:t>
      </w:r>
      <w:r w:rsidR="00B50B09" w:rsidRPr="00B50B09">
        <w:rPr>
          <w:sz w:val="24"/>
          <w:szCs w:val="24"/>
        </w:rPr>
        <w:t>’importo massimo stimato dell’appalto è pari a € 6.000.000,00 IVA inclusa/non imponibile, di cui:</w:t>
      </w:r>
    </w:p>
    <w:p w14:paraId="3FCB1BB8" w14:textId="77777777" w:rsidR="00B50B09" w:rsidRDefault="00B50B09" w:rsidP="00B50B09">
      <w:pPr>
        <w:pStyle w:val="Paragrafoelenco"/>
        <w:widowControl w:val="0"/>
        <w:numPr>
          <w:ilvl w:val="0"/>
          <w:numId w:val="34"/>
        </w:numPr>
        <w:spacing w:line="480" w:lineRule="exact"/>
        <w:ind w:left="851" w:hanging="284"/>
        <w:jc w:val="both"/>
        <w:rPr>
          <w:sz w:val="24"/>
          <w:szCs w:val="24"/>
        </w:rPr>
      </w:pPr>
      <w:r w:rsidRPr="00B50B09">
        <w:rPr>
          <w:sz w:val="24"/>
          <w:szCs w:val="24"/>
        </w:rPr>
        <w:t>€ 5.000.000,00 IVA inclusa/non imponibile quale importo quadriennale complessivo presunto a base di gara;</w:t>
      </w:r>
    </w:p>
    <w:p w14:paraId="1A9E1A53" w14:textId="48524200" w:rsidR="00547E76" w:rsidRDefault="00B50B09" w:rsidP="00B50B09">
      <w:pPr>
        <w:pStyle w:val="Paragrafoelenco"/>
        <w:widowControl w:val="0"/>
        <w:numPr>
          <w:ilvl w:val="0"/>
          <w:numId w:val="34"/>
        </w:numPr>
        <w:spacing w:line="480" w:lineRule="exact"/>
        <w:ind w:left="851" w:hanging="284"/>
        <w:jc w:val="both"/>
        <w:rPr>
          <w:sz w:val="24"/>
          <w:szCs w:val="24"/>
        </w:rPr>
      </w:pPr>
      <w:r w:rsidRPr="00B50B09">
        <w:rPr>
          <w:sz w:val="24"/>
          <w:szCs w:val="24"/>
        </w:rPr>
        <w:t xml:space="preserve">€ 1.000.000,00 IVA inclusa/non imponibile per l’eventuale aumento del quinto contrattuale ai sensi dell’art. 120, comma 9 del </w:t>
      </w:r>
      <w:r>
        <w:rPr>
          <w:sz w:val="24"/>
          <w:szCs w:val="24"/>
        </w:rPr>
        <w:t>Codice</w:t>
      </w:r>
      <w:r w:rsidR="00547E76" w:rsidRPr="00B50B09">
        <w:rPr>
          <w:sz w:val="24"/>
          <w:szCs w:val="24"/>
        </w:rPr>
        <w:t xml:space="preserve">; </w:t>
      </w:r>
    </w:p>
    <w:p w14:paraId="03D1AD3F" w14:textId="2FF60255" w:rsidR="00750BF2" w:rsidRPr="00750BF2" w:rsidRDefault="00750BF2" w:rsidP="00750BF2">
      <w:pPr>
        <w:pStyle w:val="Paragrafoelenco"/>
        <w:widowControl w:val="0"/>
        <w:numPr>
          <w:ilvl w:val="0"/>
          <w:numId w:val="41"/>
        </w:numPr>
        <w:spacing w:line="480" w:lineRule="exact"/>
        <w:ind w:left="284" w:hanging="284"/>
        <w:jc w:val="both"/>
        <w:rPr>
          <w:b/>
          <w:bCs/>
          <w:i/>
          <w:iCs/>
          <w:sz w:val="24"/>
          <w:szCs w:val="24"/>
        </w:rPr>
      </w:pPr>
      <w:r w:rsidRPr="00750BF2">
        <w:rPr>
          <w:b/>
          <w:bCs/>
          <w:i/>
          <w:iCs/>
          <w:sz w:val="24"/>
          <w:szCs w:val="24"/>
        </w:rPr>
        <w:t>(OMISSIS)</w:t>
      </w:r>
    </w:p>
    <w:p w14:paraId="35535FF3" w14:textId="77777777" w:rsidR="00AC7271" w:rsidRPr="00050442" w:rsidRDefault="00AC7271" w:rsidP="00D64B4F">
      <w:pPr>
        <w:pStyle w:val="Titolo6"/>
        <w:keepNext w:val="0"/>
        <w:widowControl w:val="0"/>
        <w:spacing w:line="480" w:lineRule="exact"/>
        <w:rPr>
          <w:rFonts w:ascii="Times New Roman" w:hAnsi="Times New Roman"/>
          <w:sz w:val="24"/>
          <w:szCs w:val="24"/>
        </w:rPr>
      </w:pPr>
      <w:r w:rsidRPr="00050442">
        <w:rPr>
          <w:rFonts w:ascii="Times New Roman" w:hAnsi="Times New Roman"/>
          <w:sz w:val="24"/>
          <w:szCs w:val="24"/>
        </w:rPr>
        <w:t>DI PIENO E COMUNE ACCORDO</w:t>
      </w:r>
    </w:p>
    <w:p w14:paraId="5A94C5EB" w14:textId="2A1B5F46" w:rsidR="00CC50A4" w:rsidRDefault="00AC7271" w:rsidP="00CC50A4">
      <w:pPr>
        <w:widowControl w:val="0"/>
        <w:numPr>
          <w:ilvl w:val="12"/>
          <w:numId w:val="0"/>
        </w:numPr>
        <w:spacing w:line="480" w:lineRule="exact"/>
        <w:jc w:val="both"/>
        <w:rPr>
          <w:sz w:val="24"/>
          <w:szCs w:val="24"/>
        </w:rPr>
      </w:pPr>
      <w:r w:rsidRPr="00050442">
        <w:rPr>
          <w:sz w:val="24"/>
          <w:szCs w:val="24"/>
        </w:rPr>
        <w:t xml:space="preserve">l’anno </w:t>
      </w:r>
      <w:r w:rsidR="00361613">
        <w:rPr>
          <w:sz w:val="24"/>
          <w:szCs w:val="24"/>
        </w:rPr>
        <w:t>2025</w:t>
      </w:r>
      <w:r w:rsidR="00243226" w:rsidRPr="00243226">
        <w:rPr>
          <w:sz w:val="24"/>
          <w:szCs w:val="24"/>
        </w:rPr>
        <w:t xml:space="preserve"> </w:t>
      </w:r>
      <w:r w:rsidR="00243226">
        <w:rPr>
          <w:sz w:val="24"/>
          <w:szCs w:val="24"/>
        </w:rPr>
        <w:t>(</w:t>
      </w:r>
      <w:r w:rsidR="00361613">
        <w:rPr>
          <w:sz w:val="24"/>
          <w:szCs w:val="24"/>
        </w:rPr>
        <w:t>duemilaventicinque</w:t>
      </w:r>
      <w:r w:rsidR="0003094B" w:rsidRPr="00CE055C">
        <w:rPr>
          <w:sz w:val="24"/>
          <w:szCs w:val="24"/>
        </w:rPr>
        <w:t xml:space="preserve">) </w:t>
      </w:r>
      <w:r w:rsidR="00064C83" w:rsidRPr="00243226">
        <w:rPr>
          <w:sz w:val="24"/>
          <w:szCs w:val="24"/>
        </w:rPr>
        <w:t xml:space="preserve">addì </w:t>
      </w:r>
      <w:r w:rsidR="00361613">
        <w:rPr>
          <w:sz w:val="24"/>
          <w:szCs w:val="24"/>
        </w:rPr>
        <w:t>________</w:t>
      </w:r>
      <w:r w:rsidR="00951F32" w:rsidRPr="00243226">
        <w:rPr>
          <w:sz w:val="24"/>
          <w:szCs w:val="24"/>
        </w:rPr>
        <w:t xml:space="preserve"> </w:t>
      </w:r>
      <w:r w:rsidRPr="00243226">
        <w:rPr>
          <w:sz w:val="24"/>
          <w:szCs w:val="24"/>
        </w:rPr>
        <w:t xml:space="preserve">del mese di </w:t>
      </w:r>
      <w:r w:rsidR="00361613">
        <w:rPr>
          <w:sz w:val="24"/>
          <w:szCs w:val="24"/>
        </w:rPr>
        <w:t>_________</w:t>
      </w:r>
      <w:r w:rsidRPr="00243226">
        <w:rPr>
          <w:sz w:val="24"/>
          <w:szCs w:val="24"/>
        </w:rPr>
        <w:t>, presso</w:t>
      </w:r>
      <w:r w:rsidRPr="00050442">
        <w:rPr>
          <w:sz w:val="24"/>
          <w:szCs w:val="24"/>
        </w:rPr>
        <w:t xml:space="preserve"> i </w:t>
      </w:r>
      <w:r w:rsidR="00C743F2" w:rsidRPr="00050442">
        <w:rPr>
          <w:sz w:val="24"/>
          <w:szCs w:val="24"/>
        </w:rPr>
        <w:t>locali</w:t>
      </w:r>
      <w:r w:rsidRPr="00050442">
        <w:rPr>
          <w:sz w:val="24"/>
          <w:szCs w:val="24"/>
        </w:rPr>
        <w:t xml:space="preserve"> </w:t>
      </w:r>
      <w:r w:rsidR="00420C49" w:rsidRPr="00050442">
        <w:rPr>
          <w:sz w:val="24"/>
          <w:szCs w:val="24"/>
        </w:rPr>
        <w:t xml:space="preserve">dell’Ufficio Amministrativo Centrale dell’Ufficio </w:t>
      </w:r>
      <w:r w:rsidRPr="00050442">
        <w:rPr>
          <w:sz w:val="24"/>
          <w:szCs w:val="24"/>
        </w:rPr>
        <w:t xml:space="preserve">Generale </w:t>
      </w:r>
      <w:r w:rsidRPr="00050442">
        <w:rPr>
          <w:sz w:val="24"/>
          <w:szCs w:val="24"/>
        </w:rPr>
        <w:lastRenderedPageBreak/>
        <w:t>del Centro di Responsabilità Amministrativa “ESERCITO ITALIANO”</w:t>
      </w:r>
      <w:r w:rsidR="005F79AC" w:rsidRPr="00050442">
        <w:rPr>
          <w:sz w:val="24"/>
          <w:szCs w:val="24"/>
        </w:rPr>
        <w:t>,</w:t>
      </w:r>
      <w:r w:rsidRPr="00050442">
        <w:rPr>
          <w:sz w:val="24"/>
          <w:szCs w:val="24"/>
        </w:rPr>
        <w:t xml:space="preserve"> siti in Roma, via Sforza n. 4, innanzi a me </w:t>
      </w:r>
      <w:r w:rsidR="00945C9F" w:rsidRPr="00050442">
        <w:rPr>
          <w:b/>
          <w:sz w:val="24"/>
          <w:szCs w:val="24"/>
        </w:rPr>
        <w:t>Cap. com. Davide CONTE</w:t>
      </w:r>
      <w:r w:rsidR="00400FBE" w:rsidRPr="00050442">
        <w:rPr>
          <w:b/>
          <w:sz w:val="24"/>
          <w:szCs w:val="24"/>
        </w:rPr>
        <w:t>,</w:t>
      </w:r>
      <w:r w:rsidRPr="00050442">
        <w:rPr>
          <w:sz w:val="24"/>
          <w:szCs w:val="24"/>
        </w:rPr>
        <w:t xml:space="preserve"> </w:t>
      </w:r>
      <w:r w:rsidR="00945C9F" w:rsidRPr="00050442">
        <w:rPr>
          <w:sz w:val="24"/>
          <w:szCs w:val="24"/>
        </w:rPr>
        <w:t xml:space="preserve">nato a Galatina (LE) il 17 marzo 1995 (C.F. CNTDVD95C17D862A), </w:t>
      </w:r>
      <w:r w:rsidRPr="00050442">
        <w:rPr>
          <w:sz w:val="24"/>
          <w:szCs w:val="24"/>
        </w:rPr>
        <w:t>Ufficiale Rogante, autorizzato a ricevere atti d’interesse dell’A</w:t>
      </w:r>
      <w:r w:rsidR="00C231C6" w:rsidRPr="00050442">
        <w:rPr>
          <w:sz w:val="24"/>
          <w:szCs w:val="24"/>
        </w:rPr>
        <w:t>.D.</w:t>
      </w:r>
      <w:r w:rsidR="00FB2DD4" w:rsidRPr="00050442">
        <w:rPr>
          <w:sz w:val="24"/>
          <w:szCs w:val="24"/>
        </w:rPr>
        <w:t>, in assenza di t</w:t>
      </w:r>
      <w:r w:rsidRPr="00050442">
        <w:rPr>
          <w:sz w:val="24"/>
          <w:szCs w:val="24"/>
        </w:rPr>
        <w:t xml:space="preserve">estimoni per espressa rinuncia fattane dalle parti, tra lo </w:t>
      </w:r>
      <w:r w:rsidR="007E653F" w:rsidRPr="007E653F">
        <w:rPr>
          <w:b/>
          <w:sz w:val="24"/>
          <w:szCs w:val="24"/>
        </w:rPr>
        <w:t>SME – U.G. CRA “E.I.”</w:t>
      </w:r>
      <w:r w:rsidR="007E653F" w:rsidRPr="00050442">
        <w:rPr>
          <w:sz w:val="24"/>
          <w:szCs w:val="24"/>
        </w:rPr>
        <w:t xml:space="preserve"> </w:t>
      </w:r>
      <w:r w:rsidR="00420C49" w:rsidRPr="00050442">
        <w:rPr>
          <w:sz w:val="24"/>
          <w:szCs w:val="24"/>
        </w:rPr>
        <w:t>(</w:t>
      </w:r>
      <w:r w:rsidR="00945C9F" w:rsidRPr="00050442">
        <w:rPr>
          <w:sz w:val="24"/>
          <w:szCs w:val="24"/>
        </w:rPr>
        <w:t>C.F.</w:t>
      </w:r>
      <w:r w:rsidR="00420C49" w:rsidRPr="00050442">
        <w:rPr>
          <w:sz w:val="24"/>
          <w:szCs w:val="24"/>
        </w:rPr>
        <w:t xml:space="preserve"> 97175430582), </w:t>
      </w:r>
      <w:r w:rsidRPr="00050442">
        <w:rPr>
          <w:sz w:val="24"/>
          <w:szCs w:val="24"/>
        </w:rPr>
        <w:t>n</w:t>
      </w:r>
      <w:r w:rsidR="00420C49" w:rsidRPr="00050442">
        <w:rPr>
          <w:sz w:val="24"/>
          <w:szCs w:val="24"/>
        </w:rPr>
        <w:t>ella</w:t>
      </w:r>
      <w:r w:rsidRPr="00050442">
        <w:rPr>
          <w:sz w:val="24"/>
          <w:szCs w:val="24"/>
        </w:rPr>
        <w:t xml:space="preserve"> persona del</w:t>
      </w:r>
      <w:r w:rsidR="001710FE" w:rsidRPr="00050442">
        <w:rPr>
          <w:sz w:val="24"/>
          <w:szCs w:val="24"/>
        </w:rPr>
        <w:t xml:space="preserve"> </w:t>
      </w:r>
      <w:r w:rsidR="00945C9F" w:rsidRPr="00050442">
        <w:rPr>
          <w:b/>
          <w:sz w:val="24"/>
          <w:szCs w:val="24"/>
        </w:rPr>
        <w:t>Col. com. Vincenzo GELORMINI</w:t>
      </w:r>
      <w:r w:rsidR="005F26A0" w:rsidRPr="003C01AF">
        <w:rPr>
          <w:b/>
          <w:sz w:val="24"/>
          <w:szCs w:val="24"/>
        </w:rPr>
        <w:t xml:space="preserve">, </w:t>
      </w:r>
      <w:r w:rsidR="0063027B" w:rsidRPr="003C01AF">
        <w:rPr>
          <w:sz w:val="24"/>
          <w:szCs w:val="24"/>
        </w:rPr>
        <w:t xml:space="preserve">nato a </w:t>
      </w:r>
      <w:r w:rsidR="003C01AF" w:rsidRPr="003C01AF">
        <w:rPr>
          <w:sz w:val="24"/>
          <w:szCs w:val="24"/>
        </w:rPr>
        <w:t>Telese Terme (BN)</w:t>
      </w:r>
      <w:r w:rsidR="0063027B" w:rsidRPr="003C01AF">
        <w:rPr>
          <w:sz w:val="24"/>
          <w:szCs w:val="24"/>
        </w:rPr>
        <w:t xml:space="preserve"> il </w:t>
      </w:r>
      <w:r w:rsidR="003C01AF" w:rsidRPr="003C01AF">
        <w:rPr>
          <w:sz w:val="24"/>
          <w:szCs w:val="24"/>
        </w:rPr>
        <w:t>20 gennaio 1971</w:t>
      </w:r>
      <w:r w:rsidR="0063027B" w:rsidRPr="003C01AF">
        <w:rPr>
          <w:sz w:val="24"/>
          <w:szCs w:val="24"/>
        </w:rPr>
        <w:t xml:space="preserve"> (C.F. </w:t>
      </w:r>
      <w:r w:rsidR="003C01AF" w:rsidRPr="003C01AF">
        <w:rPr>
          <w:sz w:val="24"/>
          <w:szCs w:val="24"/>
        </w:rPr>
        <w:t>GLRVCN71A20L086A</w:t>
      </w:r>
      <w:r w:rsidR="0063027B" w:rsidRPr="003C01AF">
        <w:rPr>
          <w:sz w:val="24"/>
          <w:szCs w:val="24"/>
        </w:rPr>
        <w:t xml:space="preserve">), </w:t>
      </w:r>
      <w:r w:rsidR="005F26A0" w:rsidRPr="003C01AF">
        <w:rPr>
          <w:sz w:val="24"/>
          <w:szCs w:val="24"/>
        </w:rPr>
        <w:t>a ciò</w:t>
      </w:r>
      <w:r w:rsidR="005F26A0" w:rsidRPr="00050442">
        <w:rPr>
          <w:sz w:val="24"/>
          <w:szCs w:val="24"/>
        </w:rPr>
        <w:t xml:space="preserve"> nomina</w:t>
      </w:r>
      <w:r w:rsidR="00FB2DD4" w:rsidRPr="00050442">
        <w:rPr>
          <w:sz w:val="24"/>
          <w:szCs w:val="24"/>
        </w:rPr>
        <w:t xml:space="preserve">to </w:t>
      </w:r>
      <w:r w:rsidR="00953666" w:rsidRPr="00050442">
        <w:rPr>
          <w:sz w:val="24"/>
          <w:szCs w:val="24"/>
        </w:rPr>
        <w:t xml:space="preserve">quale “Autorità Stipulante” per il presente atto </w:t>
      </w:r>
      <w:r w:rsidR="00FB2DD4" w:rsidRPr="00050442">
        <w:rPr>
          <w:sz w:val="24"/>
          <w:szCs w:val="24"/>
        </w:rPr>
        <w:t xml:space="preserve">dal Capo Ufficio Generale </w:t>
      </w:r>
      <w:r w:rsidR="00D22143">
        <w:rPr>
          <w:sz w:val="24"/>
          <w:szCs w:val="24"/>
        </w:rPr>
        <w:t>del Centro di Responsabilità Amministrativa “Esercito Italiano”</w:t>
      </w:r>
      <w:r w:rsidR="007D3C52" w:rsidRPr="00050442">
        <w:rPr>
          <w:sz w:val="24"/>
          <w:szCs w:val="24"/>
        </w:rPr>
        <w:t xml:space="preserve"> </w:t>
      </w:r>
      <w:r w:rsidR="005F26A0" w:rsidRPr="00050442">
        <w:rPr>
          <w:sz w:val="24"/>
          <w:szCs w:val="24"/>
        </w:rPr>
        <w:t xml:space="preserve">con </w:t>
      </w:r>
      <w:r w:rsidR="00CE055C">
        <w:rPr>
          <w:sz w:val="24"/>
          <w:szCs w:val="24"/>
        </w:rPr>
        <w:t>D</w:t>
      </w:r>
      <w:r w:rsidR="00A61FD4" w:rsidRPr="00050442">
        <w:rPr>
          <w:sz w:val="24"/>
          <w:szCs w:val="24"/>
        </w:rPr>
        <w:t xml:space="preserve">ecreto n. </w:t>
      </w:r>
      <w:r w:rsidR="00270BCB" w:rsidRPr="00270BCB">
        <w:rPr>
          <w:sz w:val="24"/>
          <w:szCs w:val="24"/>
        </w:rPr>
        <w:t>M_D AE1C1B2 DE12025 000002</w:t>
      </w:r>
      <w:r w:rsidR="00F87970">
        <w:rPr>
          <w:sz w:val="24"/>
          <w:szCs w:val="24"/>
        </w:rPr>
        <w:t>4</w:t>
      </w:r>
      <w:r w:rsidR="00C004EF" w:rsidRPr="00CE055C">
        <w:rPr>
          <w:sz w:val="24"/>
          <w:szCs w:val="24"/>
        </w:rPr>
        <w:t xml:space="preserve"> </w:t>
      </w:r>
      <w:r w:rsidR="002702EA" w:rsidRPr="00050442">
        <w:rPr>
          <w:sz w:val="24"/>
          <w:szCs w:val="24"/>
        </w:rPr>
        <w:t>in data</w:t>
      </w:r>
      <w:r w:rsidR="00270BCB">
        <w:rPr>
          <w:sz w:val="24"/>
          <w:szCs w:val="24"/>
        </w:rPr>
        <w:t xml:space="preserve"> 14 febbraio 2025</w:t>
      </w:r>
      <w:r w:rsidR="002702EA" w:rsidRPr="00050442">
        <w:rPr>
          <w:sz w:val="24"/>
          <w:szCs w:val="24"/>
        </w:rPr>
        <w:t xml:space="preserve"> </w:t>
      </w:r>
      <w:r w:rsidR="00CC50A4" w:rsidRPr="00050442">
        <w:rPr>
          <w:sz w:val="24"/>
          <w:szCs w:val="24"/>
        </w:rPr>
        <w:t xml:space="preserve">e </w:t>
      </w:r>
      <w:r w:rsidR="00231B49" w:rsidRPr="00050442">
        <w:rPr>
          <w:sz w:val="24"/>
          <w:szCs w:val="24"/>
        </w:rPr>
        <w:t xml:space="preserve">la </w:t>
      </w:r>
      <w:bookmarkStart w:id="2" w:name="_Hlk192085644"/>
      <w:r w:rsidR="00AB4812">
        <w:rPr>
          <w:b/>
          <w:bCs/>
          <w:sz w:val="24"/>
          <w:szCs w:val="24"/>
        </w:rPr>
        <w:t>Società Fabbrica d’Armi Pietro Beretta S.p.A.</w:t>
      </w:r>
      <w:r w:rsidR="00F87970" w:rsidRPr="00F87970">
        <w:rPr>
          <w:sz w:val="24"/>
          <w:szCs w:val="24"/>
        </w:rPr>
        <w:t xml:space="preserve">, </w:t>
      </w:r>
      <w:bookmarkEnd w:id="2"/>
      <w:r w:rsidR="00F87970">
        <w:rPr>
          <w:sz w:val="24"/>
          <w:szCs w:val="24"/>
        </w:rPr>
        <w:t>(</w:t>
      </w:r>
      <w:r w:rsidR="00F87970" w:rsidRPr="00F87970">
        <w:rPr>
          <w:sz w:val="24"/>
          <w:szCs w:val="24"/>
        </w:rPr>
        <w:t>partita IVA 01541040174) con sede legale in Gardone Val Trompia (BS), Via P. Beretta, 18 – CAP 25063</w:t>
      </w:r>
      <w:r w:rsidR="00231B49" w:rsidRPr="00B348ED">
        <w:rPr>
          <w:sz w:val="24"/>
          <w:szCs w:val="24"/>
        </w:rPr>
        <w:t>,</w:t>
      </w:r>
      <w:r w:rsidR="00CC50A4" w:rsidRPr="00B348ED">
        <w:rPr>
          <w:sz w:val="24"/>
          <w:szCs w:val="24"/>
        </w:rPr>
        <w:t xml:space="preserve"> </w:t>
      </w:r>
      <w:r w:rsidR="00B348ED" w:rsidRPr="00B348ED">
        <w:rPr>
          <w:sz w:val="24"/>
          <w:szCs w:val="24"/>
        </w:rPr>
        <w:t xml:space="preserve">nella persona del suo Legale Rappresentante Signor </w:t>
      </w:r>
      <w:r w:rsidR="00B348ED" w:rsidRPr="00B348ED">
        <w:rPr>
          <w:b/>
          <w:sz w:val="24"/>
          <w:szCs w:val="24"/>
        </w:rPr>
        <w:t>XXXXXXXXXXXX</w:t>
      </w:r>
      <w:r w:rsidR="00B348ED" w:rsidRPr="00B348ED">
        <w:rPr>
          <w:sz w:val="24"/>
          <w:szCs w:val="24"/>
        </w:rPr>
        <w:t xml:space="preserve">, nato ad </w:t>
      </w:r>
      <w:r w:rsidR="003E7A09">
        <w:rPr>
          <w:sz w:val="24"/>
          <w:szCs w:val="24"/>
        </w:rPr>
        <w:t>XXX</w:t>
      </w:r>
      <w:r w:rsidR="00E81370">
        <w:rPr>
          <w:sz w:val="24"/>
          <w:szCs w:val="24"/>
        </w:rPr>
        <w:t xml:space="preserve"> il XX mese 19XX</w:t>
      </w:r>
      <w:r w:rsidR="00B348ED" w:rsidRPr="00B348ED">
        <w:rPr>
          <w:sz w:val="24"/>
          <w:szCs w:val="24"/>
        </w:rPr>
        <w:t xml:space="preserve"> (C.F. XXXXXXXXXXXXXX), nella sua qualità di Procuratore Speciale, giusta procura n. XXXXX del repertorio, n. XXXXX della raccolta, in data XX XXXXXX XXXX, autenticata dal Dott. </w:t>
      </w:r>
      <w:r w:rsidR="003E7A09">
        <w:rPr>
          <w:sz w:val="24"/>
          <w:szCs w:val="24"/>
        </w:rPr>
        <w:t xml:space="preserve">XXX </w:t>
      </w:r>
      <w:proofErr w:type="spellStart"/>
      <w:r w:rsidR="003E7A09">
        <w:rPr>
          <w:sz w:val="24"/>
          <w:szCs w:val="24"/>
        </w:rPr>
        <w:t>XXX</w:t>
      </w:r>
      <w:proofErr w:type="spellEnd"/>
      <w:r w:rsidR="00B348ED" w:rsidRPr="00B348ED">
        <w:rPr>
          <w:sz w:val="24"/>
          <w:szCs w:val="24"/>
        </w:rPr>
        <w:t xml:space="preserve">, notaio in </w:t>
      </w:r>
      <w:r w:rsidR="003E7A09">
        <w:rPr>
          <w:sz w:val="24"/>
          <w:szCs w:val="24"/>
        </w:rPr>
        <w:t>XXXX</w:t>
      </w:r>
      <w:r w:rsidR="00B348ED" w:rsidRPr="00B348ED">
        <w:rPr>
          <w:sz w:val="24"/>
          <w:szCs w:val="24"/>
        </w:rPr>
        <w:t xml:space="preserve"> e visura camerale agli atti di Ufficio, documento n. T XXXXXXXXX estratto dal Registro Imprese in data XX </w:t>
      </w:r>
      <w:proofErr w:type="spellStart"/>
      <w:r w:rsidR="00B348ED" w:rsidRPr="00B348ED">
        <w:rPr>
          <w:sz w:val="24"/>
          <w:szCs w:val="24"/>
        </w:rPr>
        <w:t>xxxxxxxxx</w:t>
      </w:r>
      <w:proofErr w:type="spellEnd"/>
      <w:r w:rsidR="00B348ED" w:rsidRPr="00B348ED">
        <w:rPr>
          <w:sz w:val="24"/>
          <w:szCs w:val="24"/>
        </w:rPr>
        <w:t xml:space="preserve"> 2025 - che seppur non allegata costituisce parte integrante del presente atto - dalla</w:t>
      </w:r>
      <w:r w:rsidR="00B348ED">
        <w:rPr>
          <w:sz w:val="24"/>
          <w:szCs w:val="24"/>
        </w:rPr>
        <w:t xml:space="preserve"> quale</w:t>
      </w:r>
      <w:r w:rsidR="00B348ED" w:rsidRPr="003E0B6F">
        <w:rPr>
          <w:sz w:val="24"/>
          <w:szCs w:val="24"/>
        </w:rPr>
        <w:t xml:space="preserve"> ho accertato la piena capacità di impegnare</w:t>
      </w:r>
      <w:r w:rsidR="00B348ED" w:rsidRPr="00050442">
        <w:rPr>
          <w:sz w:val="24"/>
          <w:szCs w:val="24"/>
        </w:rPr>
        <w:t xml:space="preserve"> </w:t>
      </w:r>
      <w:r w:rsidR="00B348ED">
        <w:rPr>
          <w:sz w:val="24"/>
          <w:szCs w:val="24"/>
        </w:rPr>
        <w:t>la prefata Società</w:t>
      </w:r>
      <w:r w:rsidR="00B348ED" w:rsidRPr="00050442">
        <w:rPr>
          <w:sz w:val="24"/>
          <w:szCs w:val="24"/>
        </w:rPr>
        <w:t>,</w:t>
      </w:r>
    </w:p>
    <w:p w14:paraId="18799DA4" w14:textId="77777777" w:rsidR="00111889" w:rsidRPr="00111889" w:rsidRDefault="00111889" w:rsidP="00111889">
      <w:pPr>
        <w:widowControl w:val="0"/>
        <w:numPr>
          <w:ilvl w:val="12"/>
          <w:numId w:val="0"/>
        </w:numPr>
        <w:spacing w:line="480" w:lineRule="exact"/>
        <w:jc w:val="center"/>
        <w:rPr>
          <w:b/>
          <w:sz w:val="24"/>
          <w:szCs w:val="24"/>
        </w:rPr>
      </w:pPr>
      <w:r w:rsidRPr="00111889">
        <w:rPr>
          <w:b/>
          <w:sz w:val="24"/>
          <w:szCs w:val="24"/>
        </w:rPr>
        <w:t>SI STIPULA IL PRESENTE ACCORDO QUADRO</w:t>
      </w:r>
    </w:p>
    <w:p w14:paraId="0CA16B2E" w14:textId="77777777" w:rsidR="00AC7271" w:rsidRPr="00050442" w:rsidRDefault="007656CF" w:rsidP="004B5DB0">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C7271" w:rsidRPr="00050442">
        <w:rPr>
          <w:rFonts w:ascii="Times New Roman" w:hAnsi="Times New Roman"/>
          <w:sz w:val="24"/>
          <w:szCs w:val="24"/>
        </w:rPr>
        <w:t>1 – OGGETTO E VALORE DEL</w:t>
      </w:r>
      <w:r w:rsidR="00C77E1D" w:rsidRPr="00050442">
        <w:rPr>
          <w:rFonts w:ascii="Times New Roman" w:hAnsi="Times New Roman"/>
          <w:sz w:val="24"/>
          <w:szCs w:val="24"/>
        </w:rPr>
        <w:t>L’</w:t>
      </w:r>
      <w:r w:rsidR="00400FBE" w:rsidRPr="00050442">
        <w:rPr>
          <w:rFonts w:ascii="Times New Roman" w:hAnsi="Times New Roman"/>
          <w:sz w:val="24"/>
          <w:szCs w:val="24"/>
        </w:rPr>
        <w:t>ACCORDO QUADRO</w:t>
      </w:r>
    </w:p>
    <w:p w14:paraId="27998BF2" w14:textId="05E81144" w:rsidR="00361738" w:rsidRDefault="00BA54FC" w:rsidP="00466716">
      <w:pPr>
        <w:widowControl w:val="0"/>
        <w:spacing w:line="480" w:lineRule="exact"/>
        <w:jc w:val="both"/>
        <w:rPr>
          <w:bCs/>
          <w:sz w:val="24"/>
          <w:szCs w:val="24"/>
        </w:rPr>
      </w:pPr>
      <w:r w:rsidRPr="00677D12">
        <w:rPr>
          <w:sz w:val="24"/>
          <w:szCs w:val="24"/>
        </w:rPr>
        <w:t xml:space="preserve">La </w:t>
      </w:r>
      <w:r w:rsidR="00AB4812">
        <w:rPr>
          <w:b/>
          <w:bCs/>
          <w:sz w:val="24"/>
          <w:szCs w:val="24"/>
        </w:rPr>
        <w:t>Società Fabbrica d’Armi Pietro Beretta S.p.A.</w:t>
      </w:r>
      <w:r w:rsidR="00F87970" w:rsidRPr="00F87970">
        <w:rPr>
          <w:sz w:val="24"/>
          <w:szCs w:val="24"/>
        </w:rPr>
        <w:t>,</w:t>
      </w:r>
      <w:r w:rsidR="00361738" w:rsidRPr="00361738">
        <w:rPr>
          <w:b/>
          <w:sz w:val="24"/>
          <w:szCs w:val="24"/>
        </w:rPr>
        <w:t xml:space="preserve"> </w:t>
      </w:r>
      <w:r w:rsidRPr="009C1112">
        <w:rPr>
          <w:sz w:val="24"/>
          <w:szCs w:val="24"/>
        </w:rPr>
        <w:t>(</w:t>
      </w:r>
      <w:r w:rsidRPr="00677D12">
        <w:rPr>
          <w:sz w:val="24"/>
          <w:szCs w:val="24"/>
        </w:rPr>
        <w:t xml:space="preserve">in prosieguo denominata “Società”) </w:t>
      </w:r>
      <w:r w:rsidR="00EF1EE3" w:rsidRPr="00677D12">
        <w:rPr>
          <w:sz w:val="24"/>
          <w:szCs w:val="24"/>
        </w:rPr>
        <w:t>s</w:t>
      </w:r>
      <w:r w:rsidR="00EC43D9" w:rsidRPr="00677D12">
        <w:rPr>
          <w:sz w:val="24"/>
          <w:szCs w:val="24"/>
        </w:rPr>
        <w:t xml:space="preserve">i </w:t>
      </w:r>
      <w:r w:rsidR="00EF1EE3" w:rsidRPr="00677D12">
        <w:rPr>
          <w:sz w:val="24"/>
          <w:szCs w:val="24"/>
        </w:rPr>
        <w:t>impegna,</w:t>
      </w:r>
      <w:r w:rsidR="00EF1EE3" w:rsidRPr="00050442">
        <w:rPr>
          <w:sz w:val="24"/>
          <w:szCs w:val="24"/>
        </w:rPr>
        <w:t xml:space="preserve"> nella più ampia e valida forma legale, a totali sue spese, rischio e pericolo, </w:t>
      </w:r>
      <w:r w:rsidR="00A252B9" w:rsidRPr="00050442">
        <w:rPr>
          <w:sz w:val="24"/>
          <w:szCs w:val="24"/>
        </w:rPr>
        <w:t xml:space="preserve">nell’ambito del presente </w:t>
      </w:r>
      <w:r w:rsidR="00A252B9" w:rsidRPr="00050442">
        <w:rPr>
          <w:b/>
          <w:sz w:val="24"/>
          <w:szCs w:val="24"/>
        </w:rPr>
        <w:t xml:space="preserve">Accordo </w:t>
      </w:r>
      <w:r w:rsidR="00EC43D9" w:rsidRPr="00050442">
        <w:rPr>
          <w:b/>
          <w:sz w:val="24"/>
          <w:szCs w:val="24"/>
        </w:rPr>
        <w:t>Q</w:t>
      </w:r>
      <w:r w:rsidR="00A252B9" w:rsidRPr="00050442">
        <w:rPr>
          <w:b/>
          <w:sz w:val="24"/>
          <w:szCs w:val="24"/>
        </w:rPr>
        <w:t>uadro</w:t>
      </w:r>
      <w:r w:rsidR="00DB35F7" w:rsidRPr="00050442">
        <w:rPr>
          <w:sz w:val="24"/>
          <w:szCs w:val="24"/>
        </w:rPr>
        <w:t xml:space="preserve"> </w:t>
      </w:r>
      <w:r w:rsidR="000F5BF0">
        <w:rPr>
          <w:sz w:val="24"/>
          <w:szCs w:val="24"/>
        </w:rPr>
        <w:t xml:space="preserve">a fornire </w:t>
      </w:r>
      <w:r w:rsidR="005B5927" w:rsidRPr="00050442">
        <w:rPr>
          <w:sz w:val="24"/>
          <w:szCs w:val="24"/>
        </w:rPr>
        <w:t>all’A</w:t>
      </w:r>
      <w:r w:rsidR="002C495B" w:rsidRPr="00050442">
        <w:rPr>
          <w:sz w:val="24"/>
          <w:szCs w:val="24"/>
        </w:rPr>
        <w:t>.D.</w:t>
      </w:r>
      <w:r w:rsidR="005B5927" w:rsidRPr="00050442">
        <w:rPr>
          <w:sz w:val="24"/>
          <w:szCs w:val="24"/>
        </w:rPr>
        <w:t xml:space="preserve"> e</w:t>
      </w:r>
      <w:r w:rsidR="007656CF" w:rsidRPr="00050442">
        <w:rPr>
          <w:sz w:val="24"/>
          <w:szCs w:val="24"/>
        </w:rPr>
        <w:t>,</w:t>
      </w:r>
      <w:r w:rsidR="005B5927" w:rsidRPr="00050442">
        <w:rPr>
          <w:sz w:val="24"/>
          <w:szCs w:val="24"/>
        </w:rPr>
        <w:t xml:space="preserve"> per essa</w:t>
      </w:r>
      <w:r w:rsidR="007656CF" w:rsidRPr="00050442">
        <w:rPr>
          <w:sz w:val="24"/>
          <w:szCs w:val="24"/>
        </w:rPr>
        <w:t>,</w:t>
      </w:r>
      <w:r w:rsidR="005B5927" w:rsidRPr="00050442">
        <w:rPr>
          <w:sz w:val="24"/>
          <w:szCs w:val="24"/>
        </w:rPr>
        <w:t xml:space="preserve"> </w:t>
      </w:r>
      <w:r w:rsidR="00CE7129">
        <w:rPr>
          <w:sz w:val="24"/>
          <w:szCs w:val="24"/>
        </w:rPr>
        <w:t xml:space="preserve">a </w:t>
      </w:r>
      <w:r w:rsidR="00CE7129" w:rsidRPr="00CE7129">
        <w:rPr>
          <w:sz w:val="24"/>
          <w:szCs w:val="24"/>
        </w:rPr>
        <w:t xml:space="preserve">favore degli EDRC di F.A. per il </w:t>
      </w:r>
      <w:r w:rsidR="00CE7129" w:rsidRPr="00CE7129">
        <w:rPr>
          <w:sz w:val="24"/>
          <w:szCs w:val="24"/>
        </w:rPr>
        <w:lastRenderedPageBreak/>
        <w:t xml:space="preserve">tramite dell’unico </w:t>
      </w:r>
      <w:r w:rsidR="00CE7129" w:rsidRPr="007E653F">
        <w:rPr>
          <w:b/>
          <w:sz w:val="24"/>
          <w:szCs w:val="24"/>
        </w:rPr>
        <w:t>Ente ordinante</w:t>
      </w:r>
      <w:r w:rsidR="00CE7129" w:rsidRPr="00CE7129">
        <w:rPr>
          <w:sz w:val="24"/>
          <w:szCs w:val="24"/>
        </w:rPr>
        <w:t xml:space="preserve"> (Polo di Mantenimento delle Armi Leggere di Terni)</w:t>
      </w:r>
      <w:r w:rsidR="00CE7129">
        <w:rPr>
          <w:sz w:val="24"/>
          <w:szCs w:val="24"/>
        </w:rPr>
        <w:t xml:space="preserve"> </w:t>
      </w:r>
      <w:r w:rsidR="00677D12">
        <w:rPr>
          <w:sz w:val="24"/>
          <w:szCs w:val="24"/>
        </w:rPr>
        <w:t xml:space="preserve">e, </w:t>
      </w:r>
      <w:r w:rsidR="00677D12" w:rsidRPr="00677D12">
        <w:rPr>
          <w:sz w:val="24"/>
          <w:szCs w:val="24"/>
        </w:rPr>
        <w:t xml:space="preserve">agli </w:t>
      </w:r>
      <w:r w:rsidR="00677D12" w:rsidRPr="00677D12">
        <w:rPr>
          <w:b/>
          <w:bCs/>
          <w:sz w:val="24"/>
          <w:szCs w:val="24"/>
        </w:rPr>
        <w:t>EDRC della Difesa</w:t>
      </w:r>
      <w:r w:rsidR="000F5BF0" w:rsidRPr="000F5BF0">
        <w:rPr>
          <w:sz w:val="24"/>
          <w:szCs w:val="24"/>
        </w:rPr>
        <w:t xml:space="preserve"> </w:t>
      </w:r>
      <w:r w:rsidR="000F5BF0">
        <w:rPr>
          <w:sz w:val="24"/>
          <w:szCs w:val="24"/>
        </w:rPr>
        <w:t xml:space="preserve">esclusivamente </w:t>
      </w:r>
      <w:r w:rsidR="000F5BF0" w:rsidRPr="00677D12">
        <w:rPr>
          <w:sz w:val="24"/>
          <w:szCs w:val="24"/>
        </w:rPr>
        <w:t xml:space="preserve">previa autorizzazione di </w:t>
      </w:r>
      <w:r w:rsidR="000F5BF0" w:rsidRPr="00BC78EB">
        <w:rPr>
          <w:sz w:val="24"/>
          <w:szCs w:val="24"/>
        </w:rPr>
        <w:t>S</w:t>
      </w:r>
      <w:r w:rsidR="007E653F" w:rsidRPr="00BC78EB">
        <w:rPr>
          <w:sz w:val="24"/>
          <w:szCs w:val="24"/>
        </w:rPr>
        <w:t xml:space="preserve">tato </w:t>
      </w:r>
      <w:r w:rsidR="000F5BF0" w:rsidRPr="00BC78EB">
        <w:rPr>
          <w:sz w:val="24"/>
          <w:szCs w:val="24"/>
        </w:rPr>
        <w:t>M</w:t>
      </w:r>
      <w:r w:rsidR="007E653F" w:rsidRPr="00BC78EB">
        <w:rPr>
          <w:sz w:val="24"/>
          <w:szCs w:val="24"/>
        </w:rPr>
        <w:t xml:space="preserve">aggiore </w:t>
      </w:r>
      <w:r w:rsidR="000F5BF0" w:rsidRPr="00BC78EB">
        <w:rPr>
          <w:sz w:val="24"/>
          <w:szCs w:val="24"/>
        </w:rPr>
        <w:t>E</w:t>
      </w:r>
      <w:r w:rsidR="007E653F" w:rsidRPr="00BC78EB">
        <w:rPr>
          <w:sz w:val="24"/>
          <w:szCs w:val="24"/>
        </w:rPr>
        <w:t>sercito</w:t>
      </w:r>
      <w:r w:rsidR="000F5BF0" w:rsidRPr="00BC78EB">
        <w:rPr>
          <w:sz w:val="24"/>
          <w:szCs w:val="24"/>
        </w:rPr>
        <w:t xml:space="preserve"> - IV Reparto Logistico</w:t>
      </w:r>
      <w:r w:rsidR="007E653F" w:rsidRPr="00BC78EB">
        <w:rPr>
          <w:sz w:val="24"/>
          <w:szCs w:val="24"/>
        </w:rPr>
        <w:t xml:space="preserve"> (SME – IV RL)</w:t>
      </w:r>
      <w:r w:rsidR="00677D12" w:rsidRPr="00BC78EB">
        <w:rPr>
          <w:bCs/>
          <w:sz w:val="24"/>
          <w:szCs w:val="24"/>
        </w:rPr>
        <w:t>,</w:t>
      </w:r>
      <w:r w:rsidR="00677D12" w:rsidRPr="00BC78EB">
        <w:rPr>
          <w:b/>
          <w:bCs/>
          <w:sz w:val="24"/>
          <w:szCs w:val="24"/>
        </w:rPr>
        <w:t xml:space="preserve"> </w:t>
      </w:r>
      <w:r w:rsidR="00303B8F" w:rsidRPr="00BC78EB">
        <w:rPr>
          <w:sz w:val="24"/>
          <w:szCs w:val="24"/>
        </w:rPr>
        <w:t xml:space="preserve">in qualità </w:t>
      </w:r>
      <w:r w:rsidR="00DB4693" w:rsidRPr="00BC78EB">
        <w:rPr>
          <w:sz w:val="24"/>
          <w:szCs w:val="24"/>
        </w:rPr>
        <w:t xml:space="preserve">di </w:t>
      </w:r>
      <w:r w:rsidR="00DB4693" w:rsidRPr="00BC78EB">
        <w:rPr>
          <w:b/>
          <w:sz w:val="24"/>
          <w:szCs w:val="24"/>
        </w:rPr>
        <w:t>Ent</w:t>
      </w:r>
      <w:r w:rsidR="00DB35F7" w:rsidRPr="00BC78EB">
        <w:rPr>
          <w:b/>
          <w:sz w:val="24"/>
          <w:szCs w:val="24"/>
        </w:rPr>
        <w:t>i</w:t>
      </w:r>
      <w:r w:rsidR="00DB4693" w:rsidRPr="00BC78EB">
        <w:rPr>
          <w:b/>
          <w:sz w:val="24"/>
          <w:szCs w:val="24"/>
        </w:rPr>
        <w:t xml:space="preserve"> ordinant</w:t>
      </w:r>
      <w:r w:rsidR="00DB35F7" w:rsidRPr="00BC78EB">
        <w:rPr>
          <w:b/>
          <w:sz w:val="24"/>
          <w:szCs w:val="24"/>
        </w:rPr>
        <w:t>i</w:t>
      </w:r>
      <w:r w:rsidR="007E653F" w:rsidRPr="00BC78EB">
        <w:rPr>
          <w:b/>
          <w:sz w:val="24"/>
          <w:szCs w:val="24"/>
        </w:rPr>
        <w:t xml:space="preserve">, </w:t>
      </w:r>
      <w:r w:rsidR="00AD1CE6" w:rsidRPr="00BC78EB">
        <w:rPr>
          <w:sz w:val="24"/>
          <w:szCs w:val="24"/>
        </w:rPr>
        <w:t>tramite il rispettivo Or</w:t>
      </w:r>
      <w:r w:rsidR="007E653F" w:rsidRPr="00BC78EB">
        <w:rPr>
          <w:sz w:val="24"/>
          <w:szCs w:val="24"/>
        </w:rPr>
        <w:t>gano di supporto amministrativo</w:t>
      </w:r>
      <w:r w:rsidR="003F072F" w:rsidRPr="00BC78EB">
        <w:rPr>
          <w:sz w:val="24"/>
          <w:szCs w:val="24"/>
        </w:rPr>
        <w:t>,</w:t>
      </w:r>
      <w:r w:rsidR="00111889" w:rsidRPr="00BC78EB">
        <w:rPr>
          <w:sz w:val="24"/>
          <w:szCs w:val="24"/>
        </w:rPr>
        <w:t xml:space="preserve"> nelle quantità indicate</w:t>
      </w:r>
      <w:r w:rsidR="00111889">
        <w:rPr>
          <w:sz w:val="24"/>
          <w:szCs w:val="24"/>
        </w:rPr>
        <w:t xml:space="preserve"> nei singoli</w:t>
      </w:r>
      <w:r w:rsidR="00C53C0A" w:rsidRPr="00050442">
        <w:rPr>
          <w:sz w:val="24"/>
          <w:szCs w:val="24"/>
        </w:rPr>
        <w:t xml:space="preserve"> atti di adesione,</w:t>
      </w:r>
      <w:r w:rsidR="00EC43D9" w:rsidRPr="00050442">
        <w:rPr>
          <w:sz w:val="24"/>
          <w:szCs w:val="24"/>
        </w:rPr>
        <w:t xml:space="preserve"> </w:t>
      </w:r>
      <w:r w:rsidR="001C6DC0" w:rsidRPr="00827A47">
        <w:rPr>
          <w:sz w:val="24"/>
          <w:szCs w:val="24"/>
        </w:rPr>
        <w:t>a fornire</w:t>
      </w:r>
      <w:r w:rsidR="001C6DC0" w:rsidRPr="00827A47">
        <w:rPr>
          <w:b/>
          <w:sz w:val="24"/>
          <w:szCs w:val="24"/>
        </w:rPr>
        <w:t xml:space="preserve"> </w:t>
      </w:r>
      <w:r w:rsidR="00827A47" w:rsidRPr="00A0645F">
        <w:rPr>
          <w:sz w:val="24"/>
          <w:szCs w:val="24"/>
        </w:rPr>
        <w:t>parti di ricambio e kit di verificatori riferiti ai fucili Beretta mod. ARX 160</w:t>
      </w:r>
      <w:r w:rsidR="00827A47">
        <w:rPr>
          <w:sz w:val="24"/>
          <w:szCs w:val="24"/>
        </w:rPr>
        <w:t xml:space="preserve"> </w:t>
      </w:r>
      <w:r w:rsidR="00827A47" w:rsidRPr="00A0645F">
        <w:rPr>
          <w:sz w:val="24"/>
          <w:szCs w:val="24"/>
        </w:rPr>
        <w:t>cal. 5,56 x 45 mm NATO, nelle versioni A1, A2, A3, ARX 200 cal. 7,62 x 51 mm NATO, pistole</w:t>
      </w:r>
      <w:r w:rsidR="00827A47">
        <w:rPr>
          <w:sz w:val="24"/>
          <w:szCs w:val="24"/>
        </w:rPr>
        <w:t xml:space="preserve"> </w:t>
      </w:r>
      <w:r w:rsidR="00827A47" w:rsidRPr="00A0645F">
        <w:rPr>
          <w:sz w:val="24"/>
          <w:szCs w:val="24"/>
        </w:rPr>
        <w:t>PB92 FS cal. 9 x 19 mm, APX cal. 9 x 19 mm, PMX cal. 9 x 19 mm, omologati militari e in ciclo</w:t>
      </w:r>
      <w:r w:rsidR="00827A47">
        <w:rPr>
          <w:sz w:val="24"/>
          <w:szCs w:val="24"/>
        </w:rPr>
        <w:t xml:space="preserve"> </w:t>
      </w:r>
      <w:r w:rsidR="00827A47" w:rsidRPr="00A0645F">
        <w:rPr>
          <w:sz w:val="24"/>
          <w:szCs w:val="24"/>
        </w:rPr>
        <w:t>logistico, per l’espletamento delle attività operative e addestrative degli EDRC di F.A. connesse</w:t>
      </w:r>
      <w:r w:rsidR="00827A47">
        <w:rPr>
          <w:sz w:val="24"/>
          <w:szCs w:val="24"/>
        </w:rPr>
        <w:t xml:space="preserve"> </w:t>
      </w:r>
      <w:r w:rsidR="00827A47" w:rsidRPr="00A0645F">
        <w:rPr>
          <w:sz w:val="24"/>
          <w:szCs w:val="24"/>
        </w:rPr>
        <w:t>anche alle esigenze delle unità operanti nei Teatri Operativi</w:t>
      </w:r>
      <w:r w:rsidR="007E653F">
        <w:rPr>
          <w:bCs/>
          <w:sz w:val="24"/>
          <w:szCs w:val="24"/>
        </w:rPr>
        <w:t>.</w:t>
      </w:r>
    </w:p>
    <w:p w14:paraId="489A7A49" w14:textId="7C1C0B9F" w:rsidR="00466716" w:rsidRPr="00050442" w:rsidRDefault="00466716" w:rsidP="00466716">
      <w:pPr>
        <w:widowControl w:val="0"/>
        <w:spacing w:line="480" w:lineRule="exact"/>
        <w:jc w:val="both"/>
        <w:rPr>
          <w:sz w:val="24"/>
          <w:szCs w:val="24"/>
        </w:rPr>
      </w:pPr>
      <w:r>
        <w:rPr>
          <w:sz w:val="24"/>
          <w:szCs w:val="24"/>
        </w:rPr>
        <w:t>L’</w:t>
      </w:r>
      <w:r w:rsidRPr="001C6DC0">
        <w:rPr>
          <w:b/>
          <w:sz w:val="24"/>
          <w:szCs w:val="24"/>
        </w:rPr>
        <w:t xml:space="preserve">Ente </w:t>
      </w:r>
      <w:r w:rsidR="007B4967">
        <w:rPr>
          <w:b/>
          <w:sz w:val="24"/>
          <w:szCs w:val="24"/>
        </w:rPr>
        <w:t>responsabile dell’Esecuzione C</w:t>
      </w:r>
      <w:r w:rsidR="00657B4C">
        <w:rPr>
          <w:b/>
          <w:sz w:val="24"/>
          <w:szCs w:val="24"/>
        </w:rPr>
        <w:t xml:space="preserve">ontrattuale </w:t>
      </w:r>
      <w:r>
        <w:rPr>
          <w:sz w:val="24"/>
          <w:szCs w:val="24"/>
        </w:rPr>
        <w:t xml:space="preserve">per il presente Accordo Quadro è individuato nel </w:t>
      </w:r>
      <w:r w:rsidRPr="001C6DC0">
        <w:rPr>
          <w:b/>
          <w:sz w:val="24"/>
          <w:szCs w:val="24"/>
        </w:rPr>
        <w:t>P</w:t>
      </w:r>
      <w:r w:rsidR="007E653F">
        <w:rPr>
          <w:b/>
          <w:sz w:val="24"/>
          <w:szCs w:val="24"/>
        </w:rPr>
        <w:t xml:space="preserve">olo di </w:t>
      </w:r>
      <w:r w:rsidR="007E653F" w:rsidRPr="00BC78EB">
        <w:rPr>
          <w:b/>
          <w:sz w:val="24"/>
          <w:szCs w:val="24"/>
        </w:rPr>
        <w:t>M</w:t>
      </w:r>
      <w:r w:rsidR="009C7A6A" w:rsidRPr="00BC78EB">
        <w:rPr>
          <w:b/>
          <w:sz w:val="24"/>
          <w:szCs w:val="24"/>
        </w:rPr>
        <w:t>antenimento delle</w:t>
      </w:r>
      <w:r w:rsidR="009C7A6A">
        <w:rPr>
          <w:b/>
          <w:sz w:val="24"/>
          <w:szCs w:val="24"/>
        </w:rPr>
        <w:t xml:space="preserve"> Armi Leggere</w:t>
      </w:r>
      <w:r>
        <w:rPr>
          <w:sz w:val="24"/>
          <w:szCs w:val="24"/>
        </w:rPr>
        <w:t xml:space="preserve"> di </w:t>
      </w:r>
      <w:r w:rsidR="009C7A6A">
        <w:rPr>
          <w:sz w:val="24"/>
          <w:szCs w:val="24"/>
        </w:rPr>
        <w:t>Terni</w:t>
      </w:r>
      <w:r>
        <w:rPr>
          <w:sz w:val="24"/>
          <w:szCs w:val="24"/>
        </w:rPr>
        <w:t xml:space="preserve"> (</w:t>
      </w:r>
      <w:r w:rsidR="009C7A6A">
        <w:rPr>
          <w:sz w:val="24"/>
          <w:szCs w:val="24"/>
        </w:rPr>
        <w:t>TN</w:t>
      </w:r>
      <w:r>
        <w:rPr>
          <w:sz w:val="24"/>
          <w:szCs w:val="24"/>
        </w:rPr>
        <w:t>).</w:t>
      </w:r>
    </w:p>
    <w:p w14:paraId="69522546" w14:textId="525D68BE" w:rsidR="00AE3AAA" w:rsidRPr="00657B4C" w:rsidRDefault="00AE3AAA" w:rsidP="00657B4C">
      <w:pPr>
        <w:widowControl w:val="0"/>
        <w:spacing w:line="480" w:lineRule="exact"/>
        <w:jc w:val="both"/>
        <w:rPr>
          <w:sz w:val="24"/>
          <w:szCs w:val="24"/>
        </w:rPr>
      </w:pPr>
      <w:r>
        <w:rPr>
          <w:sz w:val="24"/>
          <w:szCs w:val="24"/>
        </w:rPr>
        <w:t>Le prestazioni contrattuali dovranno essere rese secondo i termini di cui al</w:t>
      </w:r>
      <w:r w:rsidR="00657B4C">
        <w:rPr>
          <w:sz w:val="24"/>
          <w:szCs w:val="24"/>
        </w:rPr>
        <w:t xml:space="preserve"> C.T. </w:t>
      </w:r>
      <w:r w:rsidRPr="00657B4C">
        <w:rPr>
          <w:sz w:val="24"/>
          <w:szCs w:val="24"/>
        </w:rPr>
        <w:t>(</w:t>
      </w:r>
      <w:r w:rsidR="00B348ED">
        <w:rPr>
          <w:sz w:val="24"/>
          <w:szCs w:val="24"/>
        </w:rPr>
        <w:t xml:space="preserve">cit. </w:t>
      </w:r>
      <w:r w:rsidRPr="00B348ED">
        <w:rPr>
          <w:b/>
          <w:sz w:val="24"/>
          <w:szCs w:val="24"/>
          <w:u w:val="single"/>
        </w:rPr>
        <w:t xml:space="preserve">Allegato </w:t>
      </w:r>
      <w:r w:rsidR="00F06406">
        <w:rPr>
          <w:b/>
          <w:sz w:val="24"/>
          <w:szCs w:val="24"/>
          <w:u w:val="single"/>
        </w:rPr>
        <w:t>XX</w:t>
      </w:r>
      <w:r w:rsidRPr="00657B4C">
        <w:rPr>
          <w:sz w:val="24"/>
          <w:szCs w:val="24"/>
        </w:rPr>
        <w:t>).</w:t>
      </w:r>
    </w:p>
    <w:p w14:paraId="0F6CD7B5" w14:textId="79A1B938" w:rsidR="00AE3AAA" w:rsidRPr="00FA469D" w:rsidRDefault="00AE3AAA" w:rsidP="00AE3AAA">
      <w:pPr>
        <w:widowControl w:val="0"/>
        <w:spacing w:line="480" w:lineRule="exact"/>
        <w:jc w:val="both"/>
        <w:rPr>
          <w:bCs/>
          <w:sz w:val="24"/>
          <w:szCs w:val="24"/>
          <w:lang w:eastAsia="ar-SA"/>
        </w:rPr>
      </w:pPr>
      <w:r>
        <w:rPr>
          <w:sz w:val="24"/>
          <w:szCs w:val="24"/>
        </w:rPr>
        <w:t>L</w:t>
      </w:r>
      <w:r w:rsidRPr="001236C5">
        <w:rPr>
          <w:sz w:val="24"/>
          <w:szCs w:val="24"/>
        </w:rPr>
        <w:t xml:space="preserve">’Accordo Quadro è articolato in un unico lotto e </w:t>
      </w:r>
      <w:r w:rsidRPr="00BC78EB">
        <w:rPr>
          <w:sz w:val="24"/>
          <w:szCs w:val="24"/>
        </w:rPr>
        <w:t xml:space="preserve">l’importo </w:t>
      </w:r>
      <w:r w:rsidR="00BC78EB" w:rsidRPr="00BC78EB">
        <w:rPr>
          <w:sz w:val="24"/>
          <w:szCs w:val="24"/>
        </w:rPr>
        <w:t>massimo</w:t>
      </w:r>
      <w:r w:rsidRPr="00BC78EB">
        <w:rPr>
          <w:bCs/>
          <w:sz w:val="24"/>
          <w:szCs w:val="24"/>
          <w:lang w:eastAsia="ar-SA"/>
        </w:rPr>
        <w:t xml:space="preserve"> complessivo è pari ad</w:t>
      </w:r>
      <w:r w:rsidR="009C7A6A" w:rsidRPr="00BC78EB">
        <w:rPr>
          <w:bCs/>
          <w:sz w:val="24"/>
          <w:szCs w:val="24"/>
          <w:lang w:eastAsia="ar-SA"/>
        </w:rPr>
        <w:t xml:space="preserve"> </w:t>
      </w:r>
      <w:r w:rsidR="009C7A6A" w:rsidRPr="00BC78EB">
        <w:rPr>
          <w:b/>
          <w:bCs/>
          <w:sz w:val="24"/>
          <w:szCs w:val="24"/>
          <w:lang w:eastAsia="ar-SA"/>
        </w:rPr>
        <w:t>€ 5.000.000,00</w:t>
      </w:r>
      <w:r w:rsidR="009C7A6A" w:rsidRPr="009C7A6A">
        <w:rPr>
          <w:b/>
          <w:bCs/>
          <w:sz w:val="24"/>
          <w:szCs w:val="24"/>
          <w:lang w:eastAsia="ar-SA"/>
        </w:rPr>
        <w:t xml:space="preserve"> IVA inclusa/non imponibile</w:t>
      </w:r>
      <w:r w:rsidR="000F2BA2" w:rsidRPr="00FA469D">
        <w:rPr>
          <w:bCs/>
          <w:sz w:val="24"/>
          <w:szCs w:val="24"/>
          <w:lang w:eastAsia="ar-SA"/>
        </w:rPr>
        <w:t>.</w:t>
      </w:r>
    </w:p>
    <w:p w14:paraId="5D9BF618" w14:textId="77777777" w:rsidR="00A504C7" w:rsidRPr="00FA469D" w:rsidRDefault="00A504C7" w:rsidP="00A504C7">
      <w:pPr>
        <w:widowControl w:val="0"/>
        <w:spacing w:line="480" w:lineRule="exact"/>
        <w:jc w:val="both"/>
        <w:rPr>
          <w:sz w:val="24"/>
          <w:szCs w:val="24"/>
        </w:rPr>
      </w:pPr>
      <w:r w:rsidRPr="00FA469D">
        <w:rPr>
          <w:sz w:val="24"/>
          <w:szCs w:val="24"/>
        </w:rPr>
        <w:t>Le prestazioni destinate alla ricostituzione delle scorte e/o al ripristino dell’efficienza di apparati impiegati per conto della NATO, dell’Unione Europea e delle Nazioni Unite, ai sensi dell’art. 72, comma 1 del D.P.R. n. 26 ottobre 1972, n. 633, beneficiano del regime di non imponibilità dell’IVA. Per le prestazioni non rientranti nel citato regime di non imponibilità, si applicherà il regime IVA ordinario in vigore.</w:t>
      </w:r>
    </w:p>
    <w:p w14:paraId="433CF187" w14:textId="77777777" w:rsidR="00A504C7" w:rsidRPr="00A504C7" w:rsidRDefault="00A504C7" w:rsidP="00A504C7">
      <w:pPr>
        <w:widowControl w:val="0"/>
        <w:spacing w:line="480" w:lineRule="exact"/>
        <w:jc w:val="both"/>
        <w:rPr>
          <w:sz w:val="24"/>
          <w:szCs w:val="24"/>
        </w:rPr>
      </w:pPr>
      <w:r w:rsidRPr="00FA469D">
        <w:rPr>
          <w:sz w:val="24"/>
          <w:szCs w:val="24"/>
        </w:rPr>
        <w:t xml:space="preserve">Per quanto precede, il regime IVA da applicare sarà, di volta in volta, specificato a cura degli Enti ordinanti nei discendenti atti di adesione sulla base della tipologia delle prestazioni rientranti nel regime di imponibilità/non imponibilità qualora ricorrano i presupposti per l’applicazione dell’art. 72 del </w:t>
      </w:r>
      <w:r w:rsidRPr="00FA469D">
        <w:rPr>
          <w:sz w:val="24"/>
          <w:szCs w:val="24"/>
        </w:rPr>
        <w:lastRenderedPageBreak/>
        <w:t>D.P.R. 26 ottobre 1972, n. 633.</w:t>
      </w:r>
      <w:r w:rsidRPr="00A504C7">
        <w:rPr>
          <w:sz w:val="24"/>
          <w:szCs w:val="24"/>
        </w:rPr>
        <w:t xml:space="preserve"> </w:t>
      </w:r>
    </w:p>
    <w:p w14:paraId="140A96B8" w14:textId="359D9B75" w:rsidR="00C93F60" w:rsidRDefault="00C93F60" w:rsidP="00C93F60">
      <w:pPr>
        <w:widowControl w:val="0"/>
        <w:spacing w:line="480" w:lineRule="exact"/>
        <w:jc w:val="both"/>
        <w:rPr>
          <w:b/>
          <w:bCs/>
          <w:sz w:val="24"/>
          <w:szCs w:val="24"/>
          <w:lang w:eastAsia="ar-SA"/>
        </w:rPr>
      </w:pPr>
      <w:r w:rsidRPr="00050442">
        <w:rPr>
          <w:bCs/>
          <w:sz w:val="24"/>
          <w:szCs w:val="24"/>
          <w:lang w:eastAsia="ar-SA"/>
        </w:rPr>
        <w:t xml:space="preserve">Il CIG associato </w:t>
      </w:r>
      <w:r w:rsidRPr="005770B4">
        <w:rPr>
          <w:bCs/>
          <w:sz w:val="24"/>
          <w:szCs w:val="24"/>
          <w:lang w:eastAsia="ar-SA"/>
        </w:rPr>
        <w:t xml:space="preserve">è </w:t>
      </w:r>
      <w:r w:rsidR="005770B4" w:rsidRPr="005770B4">
        <w:rPr>
          <w:bCs/>
          <w:sz w:val="24"/>
          <w:szCs w:val="24"/>
          <w:lang w:eastAsia="ar-SA"/>
        </w:rPr>
        <w:t>B65B063C8C</w:t>
      </w:r>
      <w:r w:rsidRPr="001E452B">
        <w:rPr>
          <w:bCs/>
          <w:sz w:val="24"/>
          <w:szCs w:val="24"/>
          <w:lang w:eastAsia="ar-SA"/>
        </w:rPr>
        <w:t>.</w:t>
      </w:r>
    </w:p>
    <w:p w14:paraId="7544E00A" w14:textId="77777777" w:rsidR="00D874BA" w:rsidRPr="00050442" w:rsidRDefault="004B5DB0" w:rsidP="00947A54">
      <w:pPr>
        <w:widowControl w:val="0"/>
        <w:spacing w:line="480" w:lineRule="exact"/>
        <w:jc w:val="both"/>
        <w:rPr>
          <w:sz w:val="24"/>
          <w:szCs w:val="24"/>
        </w:rPr>
      </w:pPr>
      <w:r w:rsidRPr="00050442">
        <w:rPr>
          <w:sz w:val="24"/>
          <w:szCs w:val="24"/>
        </w:rPr>
        <w:t>Il valore</w:t>
      </w:r>
      <w:r w:rsidR="00AC3443" w:rsidRPr="00050442">
        <w:rPr>
          <w:sz w:val="24"/>
          <w:szCs w:val="24"/>
        </w:rPr>
        <w:t xml:space="preserve"> complessivo </w:t>
      </w:r>
      <w:r w:rsidRPr="00050442">
        <w:rPr>
          <w:sz w:val="24"/>
          <w:szCs w:val="24"/>
        </w:rPr>
        <w:t xml:space="preserve">dell’Accordo Quadro </w:t>
      </w:r>
      <w:r w:rsidR="00D874BA" w:rsidRPr="00050442">
        <w:rPr>
          <w:sz w:val="24"/>
          <w:szCs w:val="24"/>
        </w:rPr>
        <w:t xml:space="preserve">graverà </w:t>
      </w:r>
      <w:r w:rsidR="005F023C" w:rsidRPr="00050442">
        <w:rPr>
          <w:sz w:val="24"/>
          <w:szCs w:val="24"/>
        </w:rPr>
        <w:t>di volta in volta sul capitolo di</w:t>
      </w:r>
      <w:r w:rsidR="00AC3443" w:rsidRPr="00050442">
        <w:rPr>
          <w:sz w:val="24"/>
          <w:szCs w:val="24"/>
        </w:rPr>
        <w:t xml:space="preserve"> competenza dell’</w:t>
      </w:r>
      <w:r w:rsidR="00D874BA" w:rsidRPr="00050442">
        <w:rPr>
          <w:sz w:val="24"/>
          <w:szCs w:val="24"/>
        </w:rPr>
        <w:t>Esercizio Finanziario</w:t>
      </w:r>
      <w:r w:rsidR="005F023C" w:rsidRPr="00050442">
        <w:rPr>
          <w:sz w:val="24"/>
          <w:szCs w:val="24"/>
        </w:rPr>
        <w:t xml:space="preserve"> nel corso del quale saranno stipulati </w:t>
      </w:r>
      <w:r w:rsidR="00036645" w:rsidRPr="00050442">
        <w:rPr>
          <w:sz w:val="24"/>
          <w:szCs w:val="24"/>
        </w:rPr>
        <w:t xml:space="preserve">da ciascun Ente </w:t>
      </w:r>
      <w:r w:rsidR="006449FF" w:rsidRPr="00050442">
        <w:rPr>
          <w:sz w:val="24"/>
          <w:szCs w:val="24"/>
        </w:rPr>
        <w:t xml:space="preserve">ordinante </w:t>
      </w:r>
      <w:r w:rsidR="005F023C" w:rsidRPr="00050442">
        <w:rPr>
          <w:sz w:val="24"/>
          <w:szCs w:val="24"/>
        </w:rPr>
        <w:t>gli atti</w:t>
      </w:r>
      <w:r w:rsidR="001C19EB" w:rsidRPr="00050442">
        <w:rPr>
          <w:sz w:val="24"/>
          <w:szCs w:val="24"/>
        </w:rPr>
        <w:t xml:space="preserve"> di adesione</w:t>
      </w:r>
      <w:r w:rsidR="005F023C" w:rsidRPr="00050442">
        <w:rPr>
          <w:sz w:val="24"/>
          <w:szCs w:val="24"/>
        </w:rPr>
        <w:t xml:space="preserve"> al presente </w:t>
      </w:r>
      <w:r w:rsidR="009F4A73">
        <w:rPr>
          <w:sz w:val="24"/>
          <w:szCs w:val="24"/>
        </w:rPr>
        <w:t>Accordo Q</w:t>
      </w:r>
      <w:r w:rsidR="00400FBE" w:rsidRPr="00050442">
        <w:rPr>
          <w:sz w:val="24"/>
          <w:szCs w:val="24"/>
        </w:rPr>
        <w:t>uadro</w:t>
      </w:r>
      <w:r w:rsidR="005F023C" w:rsidRPr="00050442">
        <w:rPr>
          <w:sz w:val="24"/>
          <w:szCs w:val="24"/>
        </w:rPr>
        <w:t xml:space="preserve"> nelle modalità di cui al successivo art</w:t>
      </w:r>
      <w:r w:rsidR="00467CB6">
        <w:rPr>
          <w:sz w:val="24"/>
          <w:szCs w:val="24"/>
        </w:rPr>
        <w:t xml:space="preserve">icolo </w:t>
      </w:r>
      <w:r w:rsidR="005F023C" w:rsidRPr="00C97AE2">
        <w:rPr>
          <w:sz w:val="24"/>
          <w:szCs w:val="24"/>
        </w:rPr>
        <w:t>4</w:t>
      </w:r>
      <w:r w:rsidR="005F023C" w:rsidRPr="00050442">
        <w:rPr>
          <w:sz w:val="24"/>
          <w:szCs w:val="24"/>
        </w:rPr>
        <w:t>.</w:t>
      </w:r>
    </w:p>
    <w:p w14:paraId="6E53DF9C" w14:textId="7D5FDD34" w:rsidR="001236C5" w:rsidRDefault="00111889" w:rsidP="00111889">
      <w:pPr>
        <w:widowControl w:val="0"/>
        <w:spacing w:line="480" w:lineRule="exact"/>
        <w:jc w:val="both"/>
        <w:rPr>
          <w:b/>
          <w:bCs/>
          <w:sz w:val="24"/>
          <w:szCs w:val="24"/>
        </w:rPr>
      </w:pPr>
      <w:r w:rsidRPr="00111889">
        <w:rPr>
          <w:sz w:val="24"/>
          <w:szCs w:val="24"/>
        </w:rPr>
        <w:t xml:space="preserve">Le </w:t>
      </w:r>
      <w:r>
        <w:rPr>
          <w:sz w:val="24"/>
          <w:szCs w:val="24"/>
        </w:rPr>
        <w:t>prestazioni</w:t>
      </w:r>
      <w:r w:rsidRPr="00111889">
        <w:rPr>
          <w:sz w:val="24"/>
          <w:szCs w:val="24"/>
        </w:rPr>
        <w:t xml:space="preserve"> oggetto del presente Accordo Quadro saranno</w:t>
      </w:r>
      <w:r>
        <w:rPr>
          <w:sz w:val="24"/>
          <w:szCs w:val="24"/>
        </w:rPr>
        <w:t xml:space="preserve"> </w:t>
      </w:r>
      <w:r w:rsidRPr="00111889">
        <w:rPr>
          <w:sz w:val="24"/>
          <w:szCs w:val="24"/>
        </w:rPr>
        <w:t xml:space="preserve">effettuate dalla Società </w:t>
      </w:r>
      <w:r w:rsidR="001236C5">
        <w:rPr>
          <w:sz w:val="24"/>
          <w:szCs w:val="24"/>
        </w:rPr>
        <w:t>nelle quantità</w:t>
      </w:r>
      <w:r>
        <w:rPr>
          <w:sz w:val="24"/>
          <w:szCs w:val="24"/>
        </w:rPr>
        <w:t xml:space="preserve"> </w:t>
      </w:r>
      <w:r w:rsidR="001236C5">
        <w:rPr>
          <w:sz w:val="24"/>
          <w:szCs w:val="24"/>
        </w:rPr>
        <w:t xml:space="preserve">e nelle modalità </w:t>
      </w:r>
      <w:r w:rsidRPr="00111889">
        <w:rPr>
          <w:sz w:val="24"/>
          <w:szCs w:val="24"/>
        </w:rPr>
        <w:t>definit</w:t>
      </w:r>
      <w:r w:rsidR="001236C5">
        <w:rPr>
          <w:sz w:val="24"/>
          <w:szCs w:val="24"/>
        </w:rPr>
        <w:t>e</w:t>
      </w:r>
      <w:r w:rsidRPr="00111889">
        <w:rPr>
          <w:sz w:val="24"/>
          <w:szCs w:val="24"/>
        </w:rPr>
        <w:t xml:space="preserve"> </w:t>
      </w:r>
      <w:r w:rsidR="001236C5">
        <w:rPr>
          <w:sz w:val="24"/>
          <w:szCs w:val="24"/>
        </w:rPr>
        <w:t xml:space="preserve">nei singoli atti di adesione </w:t>
      </w:r>
      <w:r w:rsidRPr="00111889">
        <w:rPr>
          <w:sz w:val="24"/>
          <w:szCs w:val="24"/>
        </w:rPr>
        <w:t>dagli Enti ordinanti, secondo quanto disciplinato in dettaglio nel C.T.</w:t>
      </w:r>
      <w:r w:rsidR="001236C5">
        <w:rPr>
          <w:sz w:val="24"/>
          <w:szCs w:val="24"/>
        </w:rPr>
        <w:t xml:space="preserve"> (cit. </w:t>
      </w:r>
      <w:r w:rsidRPr="003C1123">
        <w:rPr>
          <w:b/>
          <w:bCs/>
          <w:sz w:val="24"/>
          <w:szCs w:val="24"/>
          <w:u w:val="single"/>
        </w:rPr>
        <w:t>Allegato</w:t>
      </w:r>
      <w:r w:rsidR="000C4F77">
        <w:rPr>
          <w:b/>
          <w:bCs/>
          <w:sz w:val="24"/>
          <w:szCs w:val="24"/>
          <w:u w:val="single"/>
        </w:rPr>
        <w:t xml:space="preserve"> </w:t>
      </w:r>
      <w:r w:rsidR="00F06406">
        <w:rPr>
          <w:b/>
          <w:bCs/>
          <w:sz w:val="24"/>
          <w:szCs w:val="24"/>
          <w:u w:val="single"/>
        </w:rPr>
        <w:t>XX</w:t>
      </w:r>
      <w:r w:rsidR="001236C5">
        <w:rPr>
          <w:sz w:val="24"/>
          <w:szCs w:val="24"/>
        </w:rPr>
        <w:t xml:space="preserve">) </w:t>
      </w:r>
      <w:r w:rsidR="001236C5" w:rsidRPr="002931A6">
        <w:rPr>
          <w:sz w:val="24"/>
          <w:szCs w:val="24"/>
        </w:rPr>
        <w:t xml:space="preserve">e nel rispetto </w:t>
      </w:r>
      <w:r w:rsidR="00AE3AAA" w:rsidRPr="002931A6">
        <w:rPr>
          <w:sz w:val="24"/>
          <w:szCs w:val="24"/>
        </w:rPr>
        <w:t>delle condizioni</w:t>
      </w:r>
      <w:r w:rsidR="00AE3AAA">
        <w:rPr>
          <w:sz w:val="24"/>
          <w:szCs w:val="24"/>
        </w:rPr>
        <w:t xml:space="preserve"> tecniche ed economiche ivi contenute.</w:t>
      </w:r>
    </w:p>
    <w:p w14:paraId="22B646CE" w14:textId="5A59802A" w:rsidR="00B85313" w:rsidRPr="00FA469D" w:rsidRDefault="00D93C99" w:rsidP="00111889">
      <w:pPr>
        <w:widowControl w:val="0"/>
        <w:spacing w:line="480" w:lineRule="exact"/>
        <w:jc w:val="both"/>
        <w:rPr>
          <w:sz w:val="24"/>
          <w:szCs w:val="24"/>
        </w:rPr>
      </w:pPr>
      <w:r w:rsidRPr="00050442">
        <w:rPr>
          <w:sz w:val="24"/>
          <w:szCs w:val="24"/>
        </w:rPr>
        <w:t xml:space="preserve">Trattandosi di </w:t>
      </w:r>
      <w:r w:rsidR="000367C9" w:rsidRPr="00050442">
        <w:rPr>
          <w:sz w:val="24"/>
          <w:szCs w:val="24"/>
        </w:rPr>
        <w:t xml:space="preserve">un </w:t>
      </w:r>
      <w:r w:rsidR="0004261F">
        <w:rPr>
          <w:sz w:val="24"/>
          <w:szCs w:val="24"/>
        </w:rPr>
        <w:t>Accordo Q</w:t>
      </w:r>
      <w:r w:rsidR="00400FBE" w:rsidRPr="00050442">
        <w:rPr>
          <w:sz w:val="24"/>
          <w:szCs w:val="24"/>
        </w:rPr>
        <w:t>uadro</w:t>
      </w:r>
      <w:r w:rsidR="000367C9" w:rsidRPr="00050442">
        <w:rPr>
          <w:sz w:val="24"/>
          <w:szCs w:val="24"/>
        </w:rPr>
        <w:t>, quindi per sua natura</w:t>
      </w:r>
      <w:r w:rsidRPr="00050442">
        <w:rPr>
          <w:sz w:val="24"/>
          <w:szCs w:val="24"/>
        </w:rPr>
        <w:t xml:space="preserve"> “a quantità indeterminata”</w:t>
      </w:r>
      <w:r w:rsidR="000367C9" w:rsidRPr="00050442">
        <w:rPr>
          <w:sz w:val="24"/>
          <w:szCs w:val="24"/>
        </w:rPr>
        <w:t>,</w:t>
      </w:r>
      <w:r w:rsidRPr="00050442">
        <w:rPr>
          <w:sz w:val="24"/>
          <w:szCs w:val="24"/>
        </w:rPr>
        <w:t xml:space="preserve"> nessun compenso e/o indennizzo di sorta spetterà al</w:t>
      </w:r>
      <w:r w:rsidR="00147161" w:rsidRPr="00050442">
        <w:rPr>
          <w:sz w:val="24"/>
          <w:szCs w:val="24"/>
        </w:rPr>
        <w:t>la Società</w:t>
      </w:r>
      <w:r w:rsidRPr="00050442">
        <w:rPr>
          <w:sz w:val="24"/>
          <w:szCs w:val="24"/>
        </w:rPr>
        <w:t xml:space="preserve"> nel caso in cui, alla scadenza del</w:t>
      </w:r>
      <w:r w:rsidR="00C77E1D" w:rsidRPr="00050442">
        <w:rPr>
          <w:sz w:val="24"/>
          <w:szCs w:val="24"/>
        </w:rPr>
        <w:t>l’</w:t>
      </w:r>
      <w:r w:rsidR="00CD5EDE" w:rsidRPr="00050442">
        <w:rPr>
          <w:sz w:val="24"/>
          <w:szCs w:val="24"/>
        </w:rPr>
        <w:t>atto in parola</w:t>
      </w:r>
      <w:r w:rsidRPr="00050442">
        <w:rPr>
          <w:sz w:val="24"/>
          <w:szCs w:val="24"/>
        </w:rPr>
        <w:t xml:space="preserve"> (successivo </w:t>
      </w:r>
      <w:r w:rsidR="00CE5167" w:rsidRPr="00050442">
        <w:rPr>
          <w:sz w:val="24"/>
          <w:szCs w:val="24"/>
        </w:rPr>
        <w:t>art</w:t>
      </w:r>
      <w:r w:rsidR="002931A6">
        <w:rPr>
          <w:sz w:val="24"/>
          <w:szCs w:val="24"/>
        </w:rPr>
        <w:t>icolo</w:t>
      </w:r>
      <w:r w:rsidR="00CE5167" w:rsidRPr="00C97AE2">
        <w:rPr>
          <w:sz w:val="24"/>
          <w:szCs w:val="24"/>
        </w:rPr>
        <w:t xml:space="preserve"> </w:t>
      </w:r>
      <w:r w:rsidR="00E91DB0" w:rsidRPr="00C97AE2">
        <w:rPr>
          <w:sz w:val="24"/>
          <w:szCs w:val="24"/>
        </w:rPr>
        <w:t>3</w:t>
      </w:r>
      <w:r w:rsidRPr="00050442">
        <w:rPr>
          <w:sz w:val="24"/>
          <w:szCs w:val="24"/>
        </w:rPr>
        <w:t xml:space="preserve">) l’importo totale </w:t>
      </w:r>
      <w:r w:rsidR="00D22143">
        <w:rPr>
          <w:sz w:val="24"/>
          <w:szCs w:val="24"/>
        </w:rPr>
        <w:t>delle forniture</w:t>
      </w:r>
      <w:r w:rsidR="002D4578" w:rsidRPr="00050442">
        <w:rPr>
          <w:sz w:val="24"/>
          <w:szCs w:val="24"/>
        </w:rPr>
        <w:t xml:space="preserve"> richiest</w:t>
      </w:r>
      <w:r w:rsidR="00D22143">
        <w:rPr>
          <w:sz w:val="24"/>
          <w:szCs w:val="24"/>
        </w:rPr>
        <w:t>e</w:t>
      </w:r>
      <w:r w:rsidRPr="00050442">
        <w:rPr>
          <w:sz w:val="24"/>
          <w:szCs w:val="24"/>
        </w:rPr>
        <w:t xml:space="preserve"> risulti inferiore al citato valore </w:t>
      </w:r>
      <w:r w:rsidRPr="00FA469D">
        <w:rPr>
          <w:sz w:val="24"/>
          <w:szCs w:val="24"/>
        </w:rPr>
        <w:t>complessivo</w:t>
      </w:r>
      <w:r w:rsidR="00CD5EDE" w:rsidRPr="00FA469D">
        <w:rPr>
          <w:sz w:val="24"/>
          <w:szCs w:val="24"/>
        </w:rPr>
        <w:t xml:space="preserve"> presunto.</w:t>
      </w:r>
    </w:p>
    <w:p w14:paraId="45C70C4D" w14:textId="4A2FF78C" w:rsidR="00A504C7" w:rsidRPr="00FA469D" w:rsidRDefault="00A504C7" w:rsidP="00A504C7">
      <w:pPr>
        <w:widowControl w:val="0"/>
        <w:spacing w:line="480" w:lineRule="exact"/>
        <w:jc w:val="both"/>
        <w:rPr>
          <w:sz w:val="24"/>
          <w:szCs w:val="24"/>
        </w:rPr>
      </w:pPr>
      <w:r w:rsidRPr="00FA469D">
        <w:rPr>
          <w:sz w:val="24"/>
          <w:szCs w:val="24"/>
        </w:rPr>
        <w:t>Si precisa che l’importo sessennale complessivo massimo</w:t>
      </w:r>
      <w:r w:rsidRPr="00FA469D">
        <w:rPr>
          <w:bCs/>
          <w:sz w:val="24"/>
          <w:szCs w:val="24"/>
          <w:lang w:eastAsia="ar-SA"/>
        </w:rPr>
        <w:t xml:space="preserve"> </w:t>
      </w:r>
      <w:r w:rsidRPr="00FA469D">
        <w:rPr>
          <w:sz w:val="24"/>
          <w:szCs w:val="24"/>
        </w:rPr>
        <w:t>suindicato dell’Accordo Quadro deriva da una stima della Forza Armata relativa al pre</w:t>
      </w:r>
      <w:r w:rsidR="00B51921">
        <w:rPr>
          <w:sz w:val="24"/>
          <w:szCs w:val="24"/>
        </w:rPr>
        <w:t>sumibile fabbisogno dell’Ente</w:t>
      </w:r>
      <w:r w:rsidR="00982662">
        <w:rPr>
          <w:sz w:val="24"/>
          <w:szCs w:val="24"/>
        </w:rPr>
        <w:t xml:space="preserve"> </w:t>
      </w:r>
      <w:r w:rsidR="00B51921">
        <w:rPr>
          <w:sz w:val="24"/>
          <w:szCs w:val="24"/>
        </w:rPr>
        <w:t>ordinante</w:t>
      </w:r>
      <w:r w:rsidRPr="00FA469D">
        <w:rPr>
          <w:sz w:val="24"/>
          <w:szCs w:val="24"/>
        </w:rPr>
        <w:t xml:space="preserve"> che aderiranno nell’arco temporale di durata dell’Accordo Quadro. </w:t>
      </w:r>
    </w:p>
    <w:p w14:paraId="002FBA0C" w14:textId="77777777" w:rsidR="00A504C7" w:rsidRPr="00FA469D" w:rsidRDefault="00A504C7" w:rsidP="00A504C7">
      <w:pPr>
        <w:widowControl w:val="0"/>
        <w:spacing w:line="480" w:lineRule="exact"/>
        <w:jc w:val="both"/>
        <w:rPr>
          <w:sz w:val="24"/>
          <w:szCs w:val="24"/>
        </w:rPr>
      </w:pPr>
      <w:r w:rsidRPr="00FA469D">
        <w:rPr>
          <w:sz w:val="24"/>
          <w:szCs w:val="24"/>
        </w:rPr>
        <w:t xml:space="preserve">La predetta stima non è pertanto in alcun modo né impegnativa né vincolante sia per lo SME – U.G. CRA “E.I.” sia per gli EDRC dell’Esercito Italiano nei confronti della Società. </w:t>
      </w:r>
    </w:p>
    <w:p w14:paraId="4C22E28E" w14:textId="77777777" w:rsidR="00D22143" w:rsidRPr="00990FA4" w:rsidRDefault="00D22143" w:rsidP="00D22143">
      <w:pPr>
        <w:widowControl w:val="0"/>
        <w:spacing w:line="480" w:lineRule="exact"/>
        <w:jc w:val="both"/>
        <w:rPr>
          <w:sz w:val="24"/>
          <w:szCs w:val="24"/>
        </w:rPr>
      </w:pPr>
      <w:r w:rsidRPr="00990FA4">
        <w:rPr>
          <w:sz w:val="24"/>
          <w:szCs w:val="24"/>
        </w:rPr>
        <w:t xml:space="preserve">Tenuto conto che trattasi di mera fornitura di beni e che le misure di prevenzione e protezione, già in atto presso gli Enti esecutori contrattuali sono sufficienti a eliminare o ridurre i rischi interferenti, non sono previsti costi associati. Pertanto, l’importo dei costi della sicurezza da interferenze è pari a 0 (zero). </w:t>
      </w:r>
    </w:p>
    <w:p w14:paraId="3CF0DD9B" w14:textId="4620C9F9" w:rsidR="001C6DC0" w:rsidRPr="00050442" w:rsidRDefault="00D22143" w:rsidP="00C90758">
      <w:pPr>
        <w:widowControl w:val="0"/>
        <w:spacing w:line="480" w:lineRule="exact"/>
        <w:jc w:val="both"/>
        <w:rPr>
          <w:sz w:val="24"/>
          <w:szCs w:val="24"/>
        </w:rPr>
      </w:pPr>
      <w:r w:rsidRPr="00990FA4">
        <w:rPr>
          <w:sz w:val="24"/>
          <w:szCs w:val="24"/>
        </w:rPr>
        <w:lastRenderedPageBreak/>
        <w:t xml:space="preserve">Trattandosi di mera fornitura senza posa in opera, la stesura del “Documento Unico Valutazione dei Rischi” (D.U.V.R.I.) statico non è necessaria. L’Ente ordinante valuterà compiutamente l’eventuale presenza di rischi per gli aspetti di sicurezza del proprio personale connessi con le prestazioni contrattuali da erogarsi presso le infrastrutture militari, provvedendo, se del caso, alla redazione del </w:t>
      </w:r>
      <w:proofErr w:type="gramStart"/>
      <w:r w:rsidRPr="00990FA4">
        <w:rPr>
          <w:sz w:val="24"/>
          <w:szCs w:val="24"/>
        </w:rPr>
        <w:t>D.U.V.R.I.</w:t>
      </w:r>
      <w:r>
        <w:rPr>
          <w:sz w:val="24"/>
          <w:szCs w:val="24"/>
        </w:rPr>
        <w:t>.</w:t>
      </w:r>
      <w:proofErr w:type="gramEnd"/>
    </w:p>
    <w:p w14:paraId="7F72696F" w14:textId="77777777" w:rsidR="00AC7271" w:rsidRPr="00050442" w:rsidRDefault="007656CF" w:rsidP="00EA0712">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C7271" w:rsidRPr="00050442">
        <w:rPr>
          <w:rFonts w:ascii="Times New Roman" w:hAnsi="Times New Roman"/>
          <w:sz w:val="24"/>
          <w:szCs w:val="24"/>
        </w:rPr>
        <w:t>2 – CONDIZIONI ESECUTIVE</w:t>
      </w:r>
    </w:p>
    <w:p w14:paraId="6343B744" w14:textId="77777777" w:rsidR="00AC7271" w:rsidRPr="00050442" w:rsidRDefault="00AC7271" w:rsidP="00947A54">
      <w:pPr>
        <w:widowControl w:val="0"/>
        <w:spacing w:line="480" w:lineRule="exact"/>
        <w:jc w:val="both"/>
        <w:rPr>
          <w:sz w:val="24"/>
          <w:szCs w:val="24"/>
        </w:rPr>
      </w:pPr>
      <w:r w:rsidRPr="00050442">
        <w:rPr>
          <w:sz w:val="24"/>
          <w:szCs w:val="24"/>
        </w:rPr>
        <w:t xml:space="preserve">Il presente </w:t>
      </w:r>
      <w:r w:rsidR="009F4A73">
        <w:rPr>
          <w:sz w:val="24"/>
          <w:szCs w:val="24"/>
        </w:rPr>
        <w:t>Accordo Q</w:t>
      </w:r>
      <w:r w:rsidR="00400FBE" w:rsidRPr="00050442">
        <w:rPr>
          <w:sz w:val="24"/>
          <w:szCs w:val="24"/>
        </w:rPr>
        <w:t>uadro</w:t>
      </w:r>
      <w:r w:rsidRPr="00050442">
        <w:rPr>
          <w:sz w:val="24"/>
          <w:szCs w:val="24"/>
        </w:rPr>
        <w:t xml:space="preserve"> deve essere eseguito sotto l’osservanza:</w:t>
      </w:r>
    </w:p>
    <w:p w14:paraId="37DA93EE" w14:textId="4C3D5A2C" w:rsidR="003C1123" w:rsidRPr="00FA469D" w:rsidRDefault="003C1123" w:rsidP="003C1123">
      <w:pPr>
        <w:widowControl w:val="0"/>
        <w:numPr>
          <w:ilvl w:val="0"/>
          <w:numId w:val="1"/>
        </w:numPr>
        <w:tabs>
          <w:tab w:val="clear" w:pos="1040"/>
          <w:tab w:val="num" w:pos="360"/>
        </w:tabs>
        <w:spacing w:line="480" w:lineRule="exact"/>
        <w:ind w:left="340"/>
        <w:jc w:val="both"/>
        <w:rPr>
          <w:sz w:val="24"/>
          <w:szCs w:val="24"/>
        </w:rPr>
      </w:pPr>
      <w:r w:rsidRPr="00050442">
        <w:rPr>
          <w:sz w:val="24"/>
          <w:szCs w:val="24"/>
        </w:rPr>
        <w:t xml:space="preserve">del </w:t>
      </w:r>
      <w:r w:rsidR="00C76585">
        <w:rPr>
          <w:sz w:val="24"/>
          <w:szCs w:val="24"/>
        </w:rPr>
        <w:t>C.T.</w:t>
      </w:r>
      <w:r w:rsidRPr="001C5B02">
        <w:rPr>
          <w:sz w:val="24"/>
          <w:szCs w:val="24"/>
        </w:rPr>
        <w:t xml:space="preserve"> </w:t>
      </w:r>
      <w:r w:rsidR="007B4967">
        <w:rPr>
          <w:sz w:val="24"/>
          <w:szCs w:val="24"/>
        </w:rPr>
        <w:t xml:space="preserve">e relativi </w:t>
      </w:r>
      <w:r w:rsidRPr="00FA469D">
        <w:rPr>
          <w:sz w:val="24"/>
          <w:szCs w:val="24"/>
        </w:rPr>
        <w:t xml:space="preserve">annessi </w:t>
      </w:r>
      <w:r w:rsidR="00EA72BE" w:rsidRPr="00FA469D">
        <w:rPr>
          <w:sz w:val="24"/>
          <w:szCs w:val="24"/>
        </w:rPr>
        <w:t xml:space="preserve">e allegati, </w:t>
      </w:r>
      <w:r w:rsidRPr="00FA469D">
        <w:rPr>
          <w:sz w:val="24"/>
          <w:szCs w:val="24"/>
        </w:rPr>
        <w:t xml:space="preserve">che formano parte integrante del presente Accordo Quadro (cit. </w:t>
      </w:r>
      <w:r w:rsidRPr="00FA469D">
        <w:rPr>
          <w:b/>
          <w:sz w:val="24"/>
          <w:szCs w:val="24"/>
          <w:u w:val="single"/>
        </w:rPr>
        <w:t xml:space="preserve">Allegato </w:t>
      </w:r>
      <w:r w:rsidR="00750BF2">
        <w:rPr>
          <w:b/>
          <w:sz w:val="24"/>
          <w:szCs w:val="24"/>
          <w:u w:val="single"/>
        </w:rPr>
        <w:t>XX</w:t>
      </w:r>
      <w:r w:rsidRPr="00FA469D">
        <w:rPr>
          <w:sz w:val="24"/>
          <w:szCs w:val="24"/>
        </w:rPr>
        <w:t>);</w:t>
      </w:r>
    </w:p>
    <w:p w14:paraId="5769DE56" w14:textId="387E2743" w:rsidR="003F0281" w:rsidRPr="00FA469D" w:rsidRDefault="00D22143" w:rsidP="00466716">
      <w:pPr>
        <w:widowControl w:val="0"/>
        <w:numPr>
          <w:ilvl w:val="0"/>
          <w:numId w:val="1"/>
        </w:numPr>
        <w:tabs>
          <w:tab w:val="clear" w:pos="1040"/>
          <w:tab w:val="num" w:pos="360"/>
        </w:tabs>
        <w:spacing w:line="480" w:lineRule="exact"/>
        <w:ind w:left="340"/>
        <w:jc w:val="both"/>
        <w:rPr>
          <w:sz w:val="24"/>
          <w:szCs w:val="24"/>
        </w:rPr>
      </w:pPr>
      <w:r>
        <w:rPr>
          <w:sz w:val="24"/>
          <w:szCs w:val="24"/>
        </w:rPr>
        <w:t>della proprietà intellettuale e dei</w:t>
      </w:r>
      <w:r w:rsidR="003F0281" w:rsidRPr="00FA469D">
        <w:rPr>
          <w:sz w:val="24"/>
          <w:szCs w:val="24"/>
        </w:rPr>
        <w:t xml:space="preserve"> diritti di esclusiva in capo alla </w:t>
      </w:r>
      <w:r w:rsidR="00AB4812">
        <w:rPr>
          <w:sz w:val="24"/>
          <w:szCs w:val="24"/>
        </w:rPr>
        <w:t>Società Fabbrica d’Armi Pietro Beretta S.p.A.</w:t>
      </w:r>
      <w:r w:rsidR="003E7A09">
        <w:rPr>
          <w:sz w:val="24"/>
          <w:szCs w:val="24"/>
        </w:rPr>
        <w:t>,</w:t>
      </w:r>
      <w:r w:rsidR="003F0281" w:rsidRPr="00FA469D">
        <w:rPr>
          <w:sz w:val="24"/>
          <w:szCs w:val="24"/>
        </w:rPr>
        <w:t xml:space="preserve"> senza avere accordi con altri Operatori Economici, sui beni oggetto della presente procedura, che dovranno essere mantenuti per tutta la durata dell’Accordo Quadro;</w:t>
      </w:r>
    </w:p>
    <w:p w14:paraId="13837105" w14:textId="37A28514" w:rsidR="00466716" w:rsidRPr="00FA469D" w:rsidRDefault="003F0281" w:rsidP="00466716">
      <w:pPr>
        <w:widowControl w:val="0"/>
        <w:numPr>
          <w:ilvl w:val="0"/>
          <w:numId w:val="1"/>
        </w:numPr>
        <w:tabs>
          <w:tab w:val="clear" w:pos="1040"/>
          <w:tab w:val="num" w:pos="360"/>
        </w:tabs>
        <w:spacing w:line="480" w:lineRule="exact"/>
        <w:ind w:left="340"/>
        <w:jc w:val="both"/>
        <w:rPr>
          <w:sz w:val="24"/>
          <w:szCs w:val="24"/>
        </w:rPr>
      </w:pPr>
      <w:r w:rsidRPr="00FA469D">
        <w:rPr>
          <w:sz w:val="24"/>
          <w:szCs w:val="24"/>
        </w:rPr>
        <w:t>d</w:t>
      </w:r>
      <w:r w:rsidR="003C1123" w:rsidRPr="00FA469D">
        <w:rPr>
          <w:sz w:val="24"/>
          <w:szCs w:val="24"/>
        </w:rPr>
        <w:t>el Patto d’Integrità (</w:t>
      </w:r>
      <w:r w:rsidR="00466716" w:rsidRPr="00FA469D">
        <w:rPr>
          <w:b/>
          <w:sz w:val="24"/>
          <w:szCs w:val="24"/>
          <w:u w:val="single"/>
        </w:rPr>
        <w:t xml:space="preserve">Allegato </w:t>
      </w:r>
      <w:r w:rsidR="00750BF2">
        <w:rPr>
          <w:b/>
          <w:sz w:val="24"/>
          <w:szCs w:val="24"/>
          <w:u w:val="single"/>
        </w:rPr>
        <w:t>XX</w:t>
      </w:r>
      <w:r w:rsidR="00466716" w:rsidRPr="00FA469D">
        <w:rPr>
          <w:sz w:val="24"/>
          <w:szCs w:val="24"/>
        </w:rPr>
        <w:t>);</w:t>
      </w:r>
    </w:p>
    <w:p w14:paraId="3493963F" w14:textId="77777777" w:rsidR="00581C41" w:rsidRDefault="00581C41" w:rsidP="00466716">
      <w:pPr>
        <w:widowControl w:val="0"/>
        <w:numPr>
          <w:ilvl w:val="0"/>
          <w:numId w:val="1"/>
        </w:numPr>
        <w:tabs>
          <w:tab w:val="clear" w:pos="1040"/>
          <w:tab w:val="num" w:pos="360"/>
        </w:tabs>
        <w:spacing w:line="480" w:lineRule="exact"/>
        <w:ind w:left="340"/>
        <w:jc w:val="both"/>
        <w:rPr>
          <w:sz w:val="24"/>
          <w:szCs w:val="24"/>
        </w:rPr>
      </w:pPr>
      <w:r>
        <w:rPr>
          <w:sz w:val="24"/>
          <w:szCs w:val="24"/>
        </w:rPr>
        <w:t xml:space="preserve">l’offerta presentata dalla Società in sede di gara </w:t>
      </w:r>
      <w:r w:rsidRPr="00050442">
        <w:rPr>
          <w:sz w:val="24"/>
          <w:szCs w:val="24"/>
        </w:rPr>
        <w:t>che forma parte i</w:t>
      </w:r>
      <w:r>
        <w:rPr>
          <w:sz w:val="24"/>
          <w:szCs w:val="24"/>
        </w:rPr>
        <w:t>ntegrante del presente Accordo Q</w:t>
      </w:r>
      <w:r w:rsidRPr="00050442">
        <w:rPr>
          <w:sz w:val="24"/>
          <w:szCs w:val="24"/>
        </w:rPr>
        <w:t>uadro</w:t>
      </w:r>
      <w:r>
        <w:rPr>
          <w:sz w:val="24"/>
          <w:szCs w:val="24"/>
        </w:rPr>
        <w:t>;</w:t>
      </w:r>
    </w:p>
    <w:p w14:paraId="1CF7C907" w14:textId="77777777" w:rsidR="00581C41" w:rsidRPr="00581C41" w:rsidRDefault="00581C41" w:rsidP="00581C41">
      <w:pPr>
        <w:widowControl w:val="0"/>
        <w:numPr>
          <w:ilvl w:val="0"/>
          <w:numId w:val="1"/>
        </w:numPr>
        <w:tabs>
          <w:tab w:val="clear" w:pos="1040"/>
          <w:tab w:val="num" w:pos="360"/>
        </w:tabs>
        <w:spacing w:line="480" w:lineRule="exact"/>
        <w:ind w:left="340"/>
        <w:jc w:val="both"/>
        <w:rPr>
          <w:sz w:val="24"/>
          <w:szCs w:val="24"/>
        </w:rPr>
      </w:pPr>
      <w:r>
        <w:rPr>
          <w:sz w:val="24"/>
          <w:szCs w:val="24"/>
        </w:rPr>
        <w:t xml:space="preserve">le risultanze del Verbale di congruità tecnico-economica dell’offerta </w:t>
      </w:r>
      <w:r w:rsidRPr="00050442">
        <w:rPr>
          <w:sz w:val="24"/>
          <w:szCs w:val="24"/>
        </w:rPr>
        <w:t>che forma</w:t>
      </w:r>
      <w:r>
        <w:rPr>
          <w:sz w:val="24"/>
          <w:szCs w:val="24"/>
        </w:rPr>
        <w:t>no</w:t>
      </w:r>
      <w:r w:rsidRPr="00050442">
        <w:rPr>
          <w:sz w:val="24"/>
          <w:szCs w:val="24"/>
        </w:rPr>
        <w:t xml:space="preserve"> parte i</w:t>
      </w:r>
      <w:r>
        <w:rPr>
          <w:sz w:val="24"/>
          <w:szCs w:val="24"/>
        </w:rPr>
        <w:t>ntegrante del presente Accordo Q</w:t>
      </w:r>
      <w:r w:rsidRPr="00050442">
        <w:rPr>
          <w:sz w:val="24"/>
          <w:szCs w:val="24"/>
        </w:rPr>
        <w:t>uadro</w:t>
      </w:r>
      <w:r>
        <w:rPr>
          <w:sz w:val="24"/>
          <w:szCs w:val="24"/>
        </w:rPr>
        <w:t>;</w:t>
      </w:r>
    </w:p>
    <w:p w14:paraId="68E7D8B9" w14:textId="77777777" w:rsidR="00C90758" w:rsidRPr="0004261F" w:rsidRDefault="00C90758" w:rsidP="00C90758">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D.P.R. 26 ottobre 1972, n. 633, recante “</w:t>
      </w:r>
      <w:r w:rsidRPr="00050442">
        <w:rPr>
          <w:i/>
          <w:sz w:val="24"/>
          <w:szCs w:val="24"/>
        </w:rPr>
        <w:t xml:space="preserve">Istituzione e disciplina dell'imposta </w:t>
      </w:r>
      <w:r w:rsidRPr="0004261F">
        <w:rPr>
          <w:i/>
          <w:sz w:val="24"/>
          <w:szCs w:val="24"/>
        </w:rPr>
        <w:t>sul valore aggiunto</w:t>
      </w:r>
      <w:r w:rsidRPr="0004261F">
        <w:rPr>
          <w:sz w:val="24"/>
          <w:szCs w:val="24"/>
        </w:rPr>
        <w:t xml:space="preserve">” e </w:t>
      </w:r>
      <w:proofErr w:type="spellStart"/>
      <w:r w:rsidRPr="0004261F">
        <w:rPr>
          <w:sz w:val="24"/>
          <w:szCs w:val="24"/>
        </w:rPr>
        <w:t>s.m.i.</w:t>
      </w:r>
      <w:proofErr w:type="spellEnd"/>
      <w:r w:rsidRPr="0004261F">
        <w:rPr>
          <w:sz w:val="24"/>
          <w:szCs w:val="24"/>
        </w:rPr>
        <w:t>;</w:t>
      </w:r>
    </w:p>
    <w:p w14:paraId="2172207A" w14:textId="77777777" w:rsidR="000262CB" w:rsidRPr="00750BF2" w:rsidRDefault="000262CB" w:rsidP="000262CB">
      <w:pPr>
        <w:widowControl w:val="0"/>
        <w:numPr>
          <w:ilvl w:val="0"/>
          <w:numId w:val="1"/>
        </w:numPr>
        <w:tabs>
          <w:tab w:val="clear" w:pos="1040"/>
          <w:tab w:val="num" w:pos="284"/>
        </w:tabs>
        <w:spacing w:line="480" w:lineRule="exact"/>
        <w:ind w:left="340"/>
        <w:jc w:val="both"/>
        <w:rPr>
          <w:sz w:val="24"/>
          <w:szCs w:val="24"/>
        </w:rPr>
      </w:pPr>
      <w:bookmarkStart w:id="3" w:name="_Hlk194936929"/>
      <w:r w:rsidRPr="00750BF2">
        <w:rPr>
          <w:sz w:val="24"/>
          <w:szCs w:val="24"/>
        </w:rPr>
        <w:t xml:space="preserve">la Direttiva permanente prot. n. 642/221/98/3.14 del 30 gennaio 1998 dell’Ufficio del Segretario Generale e Direttore Nazionale degli Armamenti recante </w:t>
      </w:r>
      <w:r w:rsidRPr="00750BF2">
        <w:rPr>
          <w:i/>
          <w:sz w:val="24"/>
          <w:szCs w:val="24"/>
        </w:rPr>
        <w:t>“Clausola di garanzia di congruità e conformità dei prezzi da inserire nei contratti a trattativa privata”</w:t>
      </w:r>
      <w:r w:rsidRPr="00750BF2">
        <w:rPr>
          <w:sz w:val="24"/>
          <w:szCs w:val="24"/>
        </w:rPr>
        <w:t xml:space="preserve">; </w:t>
      </w:r>
    </w:p>
    <w:bookmarkEnd w:id="3"/>
    <w:p w14:paraId="3254B80C" w14:textId="77777777" w:rsidR="00C90758" w:rsidRPr="00050442" w:rsidRDefault="00C90758" w:rsidP="00C90758">
      <w:pPr>
        <w:widowControl w:val="0"/>
        <w:numPr>
          <w:ilvl w:val="0"/>
          <w:numId w:val="1"/>
        </w:numPr>
        <w:tabs>
          <w:tab w:val="clear" w:pos="1040"/>
          <w:tab w:val="num" w:pos="360"/>
        </w:tabs>
        <w:spacing w:line="480" w:lineRule="exact"/>
        <w:ind w:left="340"/>
        <w:jc w:val="both"/>
        <w:rPr>
          <w:sz w:val="24"/>
          <w:szCs w:val="24"/>
        </w:rPr>
      </w:pPr>
      <w:r w:rsidRPr="00050442">
        <w:rPr>
          <w:sz w:val="24"/>
          <w:szCs w:val="24"/>
        </w:rPr>
        <w:t xml:space="preserve">del </w:t>
      </w:r>
      <w:proofErr w:type="spellStart"/>
      <w:r w:rsidRPr="00050442">
        <w:rPr>
          <w:sz w:val="24"/>
          <w:szCs w:val="24"/>
        </w:rPr>
        <w:t>D.Lgs.</w:t>
      </w:r>
      <w:proofErr w:type="spellEnd"/>
      <w:r w:rsidRPr="00050442">
        <w:rPr>
          <w:sz w:val="24"/>
          <w:szCs w:val="24"/>
        </w:rPr>
        <w:t xml:space="preserve"> </w:t>
      </w:r>
      <w:r w:rsidRPr="00050442">
        <w:rPr>
          <w:bCs/>
          <w:sz w:val="24"/>
          <w:szCs w:val="24"/>
        </w:rPr>
        <w:t>15 novembre 2011,</w:t>
      </w:r>
      <w:r w:rsidRPr="00050442">
        <w:rPr>
          <w:b/>
          <w:bCs/>
          <w:sz w:val="24"/>
          <w:szCs w:val="24"/>
        </w:rPr>
        <w:t xml:space="preserve"> </w:t>
      </w:r>
      <w:r w:rsidRPr="00050442">
        <w:rPr>
          <w:sz w:val="24"/>
          <w:szCs w:val="24"/>
        </w:rPr>
        <w:t>n. 208, recante “</w:t>
      </w:r>
      <w:r w:rsidRPr="00050442">
        <w:rPr>
          <w:bCs/>
          <w:i/>
          <w:sz w:val="24"/>
          <w:szCs w:val="24"/>
        </w:rPr>
        <w:t>Disciplina dei contratti pubblici relativi ai lavori, servizi e forniture nei settori della difesa e sicurezza, in attuazione della direttiva 2009/81/CE</w:t>
      </w:r>
      <w:r w:rsidRPr="00050442">
        <w:rPr>
          <w:bCs/>
          <w:sz w:val="24"/>
          <w:szCs w:val="24"/>
        </w:rPr>
        <w:t>”;</w:t>
      </w:r>
    </w:p>
    <w:p w14:paraId="77256206" w14:textId="77777777" w:rsidR="00C90758" w:rsidRPr="00050442" w:rsidRDefault="00C90758" w:rsidP="00C90758">
      <w:pPr>
        <w:widowControl w:val="0"/>
        <w:numPr>
          <w:ilvl w:val="0"/>
          <w:numId w:val="1"/>
        </w:numPr>
        <w:tabs>
          <w:tab w:val="clear" w:pos="1040"/>
          <w:tab w:val="num" w:pos="360"/>
        </w:tabs>
        <w:spacing w:line="480" w:lineRule="exact"/>
        <w:ind w:left="340"/>
        <w:jc w:val="both"/>
        <w:rPr>
          <w:sz w:val="24"/>
          <w:szCs w:val="24"/>
        </w:rPr>
      </w:pPr>
      <w:r w:rsidRPr="00050442">
        <w:rPr>
          <w:sz w:val="24"/>
          <w:szCs w:val="24"/>
        </w:rPr>
        <w:lastRenderedPageBreak/>
        <w:t>del D.P.R. 15 novembre 2012, n. 236, recante “</w:t>
      </w:r>
      <w:r w:rsidRPr="00050442">
        <w:rPr>
          <w:i/>
          <w:sz w:val="24"/>
          <w:szCs w:val="24"/>
        </w:rPr>
        <w:t xml:space="preserve">Regolamento recante disciplina delle attività del Ministero della Difesa in materia di lavori, servizi e forniture, a norma dell’art. 196 del </w:t>
      </w:r>
      <w:proofErr w:type="spellStart"/>
      <w:r w:rsidRPr="00050442">
        <w:rPr>
          <w:i/>
          <w:sz w:val="24"/>
          <w:szCs w:val="24"/>
        </w:rPr>
        <w:t>D.Lgs.</w:t>
      </w:r>
      <w:proofErr w:type="spellEnd"/>
      <w:r w:rsidRPr="00050442">
        <w:rPr>
          <w:i/>
          <w:sz w:val="24"/>
          <w:szCs w:val="24"/>
        </w:rPr>
        <w:t xml:space="preserve"> 163/2006</w:t>
      </w:r>
      <w:r w:rsidRPr="00050442">
        <w:rPr>
          <w:sz w:val="24"/>
          <w:szCs w:val="24"/>
        </w:rPr>
        <w:t>”, c.d. “Regolamento Difesa”;</w:t>
      </w:r>
    </w:p>
    <w:p w14:paraId="702E6CD3" w14:textId="77777777" w:rsidR="00C90758" w:rsidRPr="00050442" w:rsidRDefault="00C90758" w:rsidP="00C90758">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D.P.R. 13 marzo 2013, n. 49, recante “</w:t>
      </w:r>
      <w:r w:rsidRPr="00050442">
        <w:rPr>
          <w:i/>
          <w:sz w:val="24"/>
          <w:szCs w:val="24"/>
        </w:rPr>
        <w:t xml:space="preserve">Regolamento recante disciplina delle attività del Ministero della difesa in materia di lavori, servizi e forniture, a norma dell’art. 4, comma 1, del </w:t>
      </w:r>
      <w:proofErr w:type="spellStart"/>
      <w:r w:rsidRPr="00050442">
        <w:rPr>
          <w:i/>
          <w:sz w:val="24"/>
          <w:szCs w:val="24"/>
        </w:rPr>
        <w:t>D.Lgs.</w:t>
      </w:r>
      <w:proofErr w:type="spellEnd"/>
      <w:r w:rsidRPr="00050442">
        <w:rPr>
          <w:i/>
          <w:sz w:val="24"/>
          <w:szCs w:val="24"/>
        </w:rPr>
        <w:t xml:space="preserve"> 208/2011</w:t>
      </w:r>
      <w:r w:rsidRPr="00050442">
        <w:rPr>
          <w:sz w:val="24"/>
          <w:szCs w:val="24"/>
        </w:rPr>
        <w:t>”;</w:t>
      </w:r>
    </w:p>
    <w:p w14:paraId="4011C32D" w14:textId="77777777" w:rsidR="00C90758" w:rsidRPr="00050442" w:rsidRDefault="00C90758" w:rsidP="00C90758">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D.M. 7 marzo 2018, n. 49, recante “</w:t>
      </w:r>
      <w:r w:rsidRPr="00050442">
        <w:rPr>
          <w:i/>
          <w:sz w:val="24"/>
          <w:szCs w:val="24"/>
        </w:rPr>
        <w:t>Approvazione delle linee guida sulle modalità di svolgimento delle funzioni del direttore dei lavori e del direttore dell’esecuzione</w:t>
      </w:r>
      <w:r w:rsidRPr="00050442">
        <w:rPr>
          <w:sz w:val="24"/>
          <w:szCs w:val="24"/>
        </w:rPr>
        <w:t>”;</w:t>
      </w:r>
    </w:p>
    <w:p w14:paraId="04797E2D" w14:textId="751230DA" w:rsidR="00D9760C" w:rsidRPr="000262CB" w:rsidRDefault="00D9760C" w:rsidP="000262CB">
      <w:pPr>
        <w:widowControl w:val="0"/>
        <w:numPr>
          <w:ilvl w:val="0"/>
          <w:numId w:val="1"/>
        </w:numPr>
        <w:tabs>
          <w:tab w:val="clear" w:pos="1040"/>
          <w:tab w:val="num" w:pos="284"/>
        </w:tabs>
        <w:spacing w:line="480" w:lineRule="exact"/>
        <w:ind w:left="340"/>
        <w:jc w:val="both"/>
        <w:rPr>
          <w:sz w:val="24"/>
          <w:szCs w:val="24"/>
        </w:rPr>
      </w:pPr>
      <w:r w:rsidRPr="00050442">
        <w:rPr>
          <w:sz w:val="24"/>
          <w:szCs w:val="24"/>
        </w:rPr>
        <w:t xml:space="preserve">del </w:t>
      </w:r>
      <w:r w:rsidR="00D22143">
        <w:rPr>
          <w:sz w:val="24"/>
          <w:szCs w:val="24"/>
        </w:rPr>
        <w:t>Codice,</w:t>
      </w:r>
      <w:r w:rsidR="000262CB">
        <w:rPr>
          <w:sz w:val="24"/>
          <w:szCs w:val="24"/>
        </w:rPr>
        <w:t xml:space="preserve"> per quanto applicabile</w:t>
      </w:r>
      <w:r w:rsidR="000262CB" w:rsidRPr="00050442">
        <w:rPr>
          <w:sz w:val="24"/>
          <w:szCs w:val="24"/>
        </w:rPr>
        <w:t>;</w:t>
      </w:r>
    </w:p>
    <w:p w14:paraId="43EA3C3F" w14:textId="77777777" w:rsidR="000A5F4C" w:rsidRPr="00050442" w:rsidRDefault="000A5F4C" w:rsidP="00080521">
      <w:pPr>
        <w:widowControl w:val="0"/>
        <w:numPr>
          <w:ilvl w:val="0"/>
          <w:numId w:val="1"/>
        </w:numPr>
        <w:tabs>
          <w:tab w:val="clear" w:pos="1040"/>
          <w:tab w:val="num" w:pos="360"/>
        </w:tabs>
        <w:spacing w:line="480" w:lineRule="exact"/>
        <w:ind w:left="340"/>
        <w:jc w:val="both"/>
        <w:rPr>
          <w:sz w:val="24"/>
          <w:szCs w:val="24"/>
        </w:rPr>
      </w:pPr>
      <w:r w:rsidRPr="00050442">
        <w:rPr>
          <w:sz w:val="24"/>
          <w:szCs w:val="24"/>
        </w:rPr>
        <w:t xml:space="preserve">del </w:t>
      </w:r>
      <w:r w:rsidR="00C90758" w:rsidRPr="00050442">
        <w:rPr>
          <w:sz w:val="24"/>
          <w:szCs w:val="24"/>
        </w:rPr>
        <w:t>c</w:t>
      </w:r>
      <w:r w:rsidRPr="00050442">
        <w:rPr>
          <w:sz w:val="24"/>
          <w:szCs w:val="24"/>
        </w:rPr>
        <w:t>odice civile;</w:t>
      </w:r>
    </w:p>
    <w:p w14:paraId="0C1603B3" w14:textId="77777777" w:rsidR="00080521" w:rsidRPr="00050442" w:rsidRDefault="00080521" w:rsidP="00080521">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 D.P.R. 13 giugno 2023, n. 81 “</w:t>
      </w:r>
      <w:r w:rsidRPr="00050442">
        <w:rPr>
          <w:i/>
          <w:sz w:val="24"/>
          <w:szCs w:val="24"/>
        </w:rPr>
        <w:t xml:space="preserve">Regolamento concernente modifiche al D.P.R. 16 aprile 2013, n. 62 recante codice di comportamento dei dipendenti pubblici, a norma dell’art. 54 del </w:t>
      </w:r>
      <w:proofErr w:type="spellStart"/>
      <w:r w:rsidRPr="00050442">
        <w:rPr>
          <w:i/>
          <w:sz w:val="24"/>
          <w:szCs w:val="24"/>
        </w:rPr>
        <w:t>D.Lgs.</w:t>
      </w:r>
      <w:proofErr w:type="spellEnd"/>
      <w:r w:rsidRPr="00050442">
        <w:rPr>
          <w:i/>
          <w:sz w:val="24"/>
          <w:szCs w:val="24"/>
        </w:rPr>
        <w:t xml:space="preserve"> 30 marzo 2001, n. 165</w:t>
      </w:r>
      <w:r w:rsidRPr="00050442">
        <w:rPr>
          <w:sz w:val="24"/>
          <w:szCs w:val="24"/>
        </w:rPr>
        <w:t xml:space="preserve">” e </w:t>
      </w:r>
      <w:proofErr w:type="spellStart"/>
      <w:r w:rsidRPr="00050442">
        <w:rPr>
          <w:sz w:val="24"/>
          <w:szCs w:val="24"/>
        </w:rPr>
        <w:t>s.m.i.</w:t>
      </w:r>
      <w:proofErr w:type="spellEnd"/>
      <w:r w:rsidRPr="00050442">
        <w:rPr>
          <w:sz w:val="24"/>
          <w:szCs w:val="24"/>
        </w:rPr>
        <w:t>;</w:t>
      </w:r>
    </w:p>
    <w:p w14:paraId="43989017" w14:textId="5B0E379D" w:rsidR="00466716" w:rsidRPr="00BC78EB" w:rsidRDefault="00F317BA" w:rsidP="00466716">
      <w:pPr>
        <w:widowControl w:val="0"/>
        <w:numPr>
          <w:ilvl w:val="0"/>
          <w:numId w:val="1"/>
        </w:numPr>
        <w:tabs>
          <w:tab w:val="clear" w:pos="1040"/>
          <w:tab w:val="num" w:pos="360"/>
        </w:tabs>
        <w:spacing w:line="480" w:lineRule="exact"/>
        <w:ind w:left="340"/>
        <w:jc w:val="both"/>
        <w:rPr>
          <w:sz w:val="24"/>
          <w:szCs w:val="24"/>
        </w:rPr>
      </w:pPr>
      <w:r w:rsidRPr="00BC78EB">
        <w:rPr>
          <w:sz w:val="24"/>
          <w:szCs w:val="24"/>
        </w:rPr>
        <w:t>del certificato di conformità del proprio sistema di gestione della qualità conforme ai requisiti stabiliti dalla normativa UNI EN ISO 9001:2015 idonea, pertinente e proporzionata all’ambito di attività della presente procedura ovvero, in alternativa, certificato NATO AQAP 2110, in corso di validità, rilasciato dal Ministero della Difesa</w:t>
      </w:r>
      <w:r w:rsidR="00D14039" w:rsidRPr="00BC78EB">
        <w:rPr>
          <w:sz w:val="24"/>
          <w:szCs w:val="24"/>
        </w:rPr>
        <w:t>;</w:t>
      </w:r>
    </w:p>
    <w:p w14:paraId="4EDCA6AF" w14:textId="77777777" w:rsidR="00466716" w:rsidRPr="00647152" w:rsidRDefault="00466716" w:rsidP="00466716">
      <w:pPr>
        <w:widowControl w:val="0"/>
        <w:numPr>
          <w:ilvl w:val="0"/>
          <w:numId w:val="1"/>
        </w:numPr>
        <w:tabs>
          <w:tab w:val="clear" w:pos="1040"/>
          <w:tab w:val="num" w:pos="360"/>
        </w:tabs>
        <w:spacing w:line="480" w:lineRule="exact"/>
        <w:ind w:left="340"/>
        <w:jc w:val="both"/>
        <w:rPr>
          <w:sz w:val="24"/>
          <w:szCs w:val="24"/>
        </w:rPr>
      </w:pPr>
      <w:r w:rsidRPr="00647152">
        <w:rPr>
          <w:sz w:val="24"/>
          <w:szCs w:val="24"/>
        </w:rPr>
        <w:t>della direttiva SGD-G-035 – Edizione 2017 “</w:t>
      </w:r>
      <w:r w:rsidRPr="00647152">
        <w:rPr>
          <w:i/>
          <w:sz w:val="24"/>
          <w:szCs w:val="24"/>
        </w:rPr>
        <w:t>Guida al Sistema di Codificazione NATO</w:t>
      </w:r>
      <w:r w:rsidRPr="00647152">
        <w:rPr>
          <w:sz w:val="24"/>
          <w:szCs w:val="24"/>
        </w:rPr>
        <w:t>”;</w:t>
      </w:r>
    </w:p>
    <w:p w14:paraId="01F369BC" w14:textId="0B963E4D" w:rsidR="00D14039" w:rsidRPr="00466716" w:rsidRDefault="00D14039" w:rsidP="00080521">
      <w:pPr>
        <w:widowControl w:val="0"/>
        <w:numPr>
          <w:ilvl w:val="0"/>
          <w:numId w:val="1"/>
        </w:numPr>
        <w:tabs>
          <w:tab w:val="clear" w:pos="1040"/>
          <w:tab w:val="num" w:pos="360"/>
        </w:tabs>
        <w:spacing w:line="480" w:lineRule="exact"/>
        <w:ind w:left="340"/>
        <w:jc w:val="both"/>
        <w:rPr>
          <w:sz w:val="24"/>
          <w:szCs w:val="24"/>
        </w:rPr>
      </w:pPr>
      <w:r w:rsidRPr="00466716">
        <w:rPr>
          <w:sz w:val="24"/>
          <w:szCs w:val="24"/>
        </w:rPr>
        <w:t>della direttiva SGD-G-036 Edizione 2018 “</w:t>
      </w:r>
      <w:r w:rsidRPr="00466716">
        <w:rPr>
          <w:i/>
          <w:sz w:val="24"/>
          <w:szCs w:val="24"/>
        </w:rPr>
        <w:t>Definizione dell’appropriato requisito contrattuale di Sistema gestione Qualità e clausola contrattuale basica standard</w:t>
      </w:r>
      <w:r w:rsidRPr="00466716">
        <w:rPr>
          <w:sz w:val="24"/>
          <w:szCs w:val="24"/>
        </w:rPr>
        <w:t>” del Segretariato Generale della Difesa e Direzione Nazionale degli Armamenti;</w:t>
      </w:r>
    </w:p>
    <w:p w14:paraId="722C02D2" w14:textId="77777777" w:rsidR="00D14039" w:rsidRPr="00050442" w:rsidRDefault="004065F3" w:rsidP="00080521">
      <w:pPr>
        <w:widowControl w:val="0"/>
        <w:numPr>
          <w:ilvl w:val="0"/>
          <w:numId w:val="1"/>
        </w:numPr>
        <w:tabs>
          <w:tab w:val="clear" w:pos="1040"/>
          <w:tab w:val="num" w:pos="360"/>
        </w:tabs>
        <w:spacing w:line="480" w:lineRule="exact"/>
        <w:ind w:left="340"/>
        <w:jc w:val="both"/>
        <w:rPr>
          <w:sz w:val="24"/>
          <w:szCs w:val="24"/>
        </w:rPr>
      </w:pPr>
      <w:r w:rsidRPr="00050442">
        <w:rPr>
          <w:sz w:val="24"/>
          <w:szCs w:val="24"/>
        </w:rPr>
        <w:t xml:space="preserve">della </w:t>
      </w:r>
      <w:r w:rsidR="00D14039" w:rsidRPr="00050442">
        <w:rPr>
          <w:sz w:val="24"/>
          <w:szCs w:val="24"/>
        </w:rPr>
        <w:t>pubblicazione SGD-G</w:t>
      </w:r>
      <w:r w:rsidR="00F707EF" w:rsidRPr="00050442">
        <w:rPr>
          <w:sz w:val="24"/>
          <w:szCs w:val="24"/>
        </w:rPr>
        <w:t>-</w:t>
      </w:r>
      <w:r w:rsidR="00D14039" w:rsidRPr="00050442">
        <w:rPr>
          <w:sz w:val="24"/>
          <w:szCs w:val="24"/>
        </w:rPr>
        <w:t>023 “</w:t>
      </w:r>
      <w:r w:rsidR="00D14039" w:rsidRPr="00050442">
        <w:rPr>
          <w:i/>
          <w:sz w:val="24"/>
          <w:szCs w:val="24"/>
        </w:rPr>
        <w:t>Analisi dei costi industriali e congruità nelle offerte nel settore del procurement militare</w:t>
      </w:r>
      <w:r w:rsidR="00D14039" w:rsidRPr="00050442">
        <w:rPr>
          <w:sz w:val="24"/>
          <w:szCs w:val="24"/>
        </w:rPr>
        <w:t xml:space="preserve">” </w:t>
      </w:r>
      <w:r w:rsidR="00466716">
        <w:rPr>
          <w:sz w:val="24"/>
          <w:szCs w:val="24"/>
        </w:rPr>
        <w:t xml:space="preserve">– Edizione 2011 e </w:t>
      </w:r>
      <w:proofErr w:type="spellStart"/>
      <w:r w:rsidR="00466716">
        <w:rPr>
          <w:sz w:val="24"/>
          <w:szCs w:val="24"/>
        </w:rPr>
        <w:t>s.m.i.</w:t>
      </w:r>
      <w:proofErr w:type="spellEnd"/>
      <w:r w:rsidR="00466716">
        <w:rPr>
          <w:sz w:val="24"/>
          <w:szCs w:val="24"/>
        </w:rPr>
        <w:t xml:space="preserve"> </w:t>
      </w:r>
      <w:r w:rsidR="00D14039" w:rsidRPr="00050442">
        <w:rPr>
          <w:sz w:val="24"/>
          <w:szCs w:val="24"/>
        </w:rPr>
        <w:t>del Segretariato Generale della Difesa e Direzione Nazionale degli Armamenti – II Reparto;</w:t>
      </w:r>
    </w:p>
    <w:p w14:paraId="1D7534F8" w14:textId="77777777" w:rsidR="00080521" w:rsidRPr="00050442" w:rsidRDefault="00080521" w:rsidP="00080521">
      <w:pPr>
        <w:widowControl w:val="0"/>
        <w:numPr>
          <w:ilvl w:val="0"/>
          <w:numId w:val="1"/>
        </w:numPr>
        <w:tabs>
          <w:tab w:val="clear" w:pos="1040"/>
          <w:tab w:val="num" w:pos="360"/>
        </w:tabs>
        <w:spacing w:line="480" w:lineRule="exact"/>
        <w:ind w:left="340"/>
        <w:jc w:val="both"/>
        <w:rPr>
          <w:sz w:val="24"/>
          <w:szCs w:val="24"/>
        </w:rPr>
      </w:pPr>
      <w:r w:rsidRPr="00050442">
        <w:rPr>
          <w:sz w:val="24"/>
          <w:szCs w:val="24"/>
        </w:rPr>
        <w:t xml:space="preserve">del </w:t>
      </w:r>
      <w:r w:rsidR="00C93F60">
        <w:rPr>
          <w:sz w:val="24"/>
          <w:szCs w:val="24"/>
        </w:rPr>
        <w:t>Regolamento (CE) n. 1907/2006 “</w:t>
      </w:r>
      <w:r w:rsidRPr="00F317BA">
        <w:rPr>
          <w:i/>
          <w:sz w:val="24"/>
          <w:szCs w:val="24"/>
        </w:rPr>
        <w:t xml:space="preserve">Regolamento </w:t>
      </w:r>
      <w:r w:rsidRPr="00750BF2">
        <w:rPr>
          <w:iCs/>
          <w:sz w:val="24"/>
          <w:szCs w:val="24"/>
        </w:rPr>
        <w:t>REACH</w:t>
      </w:r>
      <w:r w:rsidR="00C93F60">
        <w:rPr>
          <w:sz w:val="24"/>
          <w:szCs w:val="24"/>
        </w:rPr>
        <w:t>”</w:t>
      </w:r>
      <w:r w:rsidRPr="00050442">
        <w:rPr>
          <w:sz w:val="24"/>
          <w:szCs w:val="24"/>
        </w:rPr>
        <w:t xml:space="preserve"> e </w:t>
      </w:r>
      <w:proofErr w:type="spellStart"/>
      <w:r w:rsidRPr="00050442">
        <w:rPr>
          <w:sz w:val="24"/>
          <w:szCs w:val="24"/>
        </w:rPr>
        <w:t>s.m.i.</w:t>
      </w:r>
      <w:proofErr w:type="spellEnd"/>
      <w:r w:rsidRPr="00050442">
        <w:rPr>
          <w:sz w:val="24"/>
          <w:szCs w:val="24"/>
        </w:rPr>
        <w:t xml:space="preserve"> e</w:t>
      </w:r>
    </w:p>
    <w:p w14:paraId="347DD042" w14:textId="77777777" w:rsidR="00080521" w:rsidRPr="00050442" w:rsidRDefault="00080521" w:rsidP="00080521">
      <w:pPr>
        <w:widowControl w:val="0"/>
        <w:spacing w:line="480" w:lineRule="exact"/>
        <w:ind w:left="340"/>
        <w:jc w:val="both"/>
        <w:rPr>
          <w:sz w:val="24"/>
          <w:szCs w:val="24"/>
        </w:rPr>
      </w:pPr>
      <w:r w:rsidRPr="00050442">
        <w:rPr>
          <w:sz w:val="24"/>
          <w:szCs w:val="24"/>
        </w:rPr>
        <w:t>della clausola di cui alla lettera del Segretariato Generale della Difesa e</w:t>
      </w:r>
    </w:p>
    <w:p w14:paraId="66B98AC7" w14:textId="0D3F2B8B" w:rsidR="00BC78EB" w:rsidRPr="00BC78EB" w:rsidRDefault="007102A6" w:rsidP="00BC78EB">
      <w:pPr>
        <w:widowControl w:val="0"/>
        <w:spacing w:line="480" w:lineRule="exact"/>
        <w:ind w:left="340"/>
        <w:jc w:val="both"/>
        <w:rPr>
          <w:sz w:val="24"/>
          <w:szCs w:val="24"/>
        </w:rPr>
      </w:pPr>
      <w:r>
        <w:rPr>
          <w:sz w:val="24"/>
          <w:szCs w:val="24"/>
        </w:rPr>
        <w:t>D</w:t>
      </w:r>
      <w:r w:rsidR="00080521" w:rsidRPr="00050442">
        <w:rPr>
          <w:sz w:val="24"/>
          <w:szCs w:val="24"/>
        </w:rPr>
        <w:t>irezione Nazionale degli Armamenti prot. n. SGDNA REG2017 0087465 del 29 novembre 2017, diramata dalla Direzione di Amministrazione dell’Esercito con lettera prot. n. M_D E23499 REG2018 0001960 del 02 marzo 2018 e delle “</w:t>
      </w:r>
      <w:r w:rsidR="00080521" w:rsidRPr="007102A6">
        <w:rPr>
          <w:i/>
          <w:sz w:val="24"/>
          <w:szCs w:val="24"/>
        </w:rPr>
        <w:t xml:space="preserve">Linee guida nell’ambito del Ministero della difesa per l’attuazione delle norme derivanti dal Regolamento (CE) n. 1907/2006 </w:t>
      </w:r>
      <w:r>
        <w:rPr>
          <w:i/>
          <w:sz w:val="24"/>
          <w:szCs w:val="24"/>
        </w:rPr>
        <w:t>‘</w:t>
      </w:r>
      <w:r w:rsidR="00080521" w:rsidRPr="007102A6">
        <w:rPr>
          <w:i/>
          <w:sz w:val="24"/>
          <w:szCs w:val="24"/>
        </w:rPr>
        <w:t>REACH</w:t>
      </w:r>
      <w:r>
        <w:rPr>
          <w:i/>
          <w:sz w:val="24"/>
          <w:szCs w:val="24"/>
        </w:rPr>
        <w:t>’</w:t>
      </w:r>
      <w:r w:rsidR="00080521" w:rsidRPr="007102A6">
        <w:rPr>
          <w:i/>
          <w:sz w:val="24"/>
          <w:szCs w:val="24"/>
        </w:rPr>
        <w:t xml:space="preserve"> ai fini del rilascio delle esenzioni previste all’art. 2, paragrafo 3</w:t>
      </w:r>
      <w:r w:rsidR="00080521" w:rsidRPr="00050442">
        <w:rPr>
          <w:sz w:val="24"/>
          <w:szCs w:val="24"/>
        </w:rPr>
        <w:t>” – Edizione 2021 del prefato Segretariato Generale della Difesa e Direzione Nazionale degli Armamenti;</w:t>
      </w:r>
    </w:p>
    <w:p w14:paraId="18516514" w14:textId="3A135701" w:rsidR="00080521" w:rsidRPr="00BC78EB" w:rsidRDefault="00080521" w:rsidP="00BC78EB">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dell</w:t>
      </w:r>
      <w:r w:rsidR="00792E7A">
        <w:rPr>
          <w:sz w:val="24"/>
          <w:szCs w:val="24"/>
        </w:rPr>
        <w:t>e</w:t>
      </w:r>
      <w:r w:rsidRPr="00050442">
        <w:rPr>
          <w:sz w:val="24"/>
          <w:szCs w:val="24"/>
        </w:rPr>
        <w:t xml:space="preserve"> circolar</w:t>
      </w:r>
      <w:r w:rsidR="00792E7A">
        <w:rPr>
          <w:sz w:val="24"/>
          <w:szCs w:val="24"/>
        </w:rPr>
        <w:t>i</w:t>
      </w:r>
      <w:r w:rsidRPr="00050442">
        <w:rPr>
          <w:sz w:val="24"/>
          <w:szCs w:val="24"/>
        </w:rPr>
        <w:t xml:space="preserve"> prot.</w:t>
      </w:r>
      <w:r w:rsidR="00792E7A">
        <w:rPr>
          <w:sz w:val="24"/>
          <w:szCs w:val="24"/>
        </w:rPr>
        <w:t xml:space="preserve"> n.</w:t>
      </w:r>
      <w:r w:rsidRPr="00050442">
        <w:rPr>
          <w:sz w:val="24"/>
          <w:szCs w:val="24"/>
        </w:rPr>
        <w:t xml:space="preserve"> M_D </w:t>
      </w:r>
      <w:r w:rsidR="00BC78EB">
        <w:rPr>
          <w:sz w:val="24"/>
          <w:szCs w:val="24"/>
        </w:rPr>
        <w:t>GSGDNA</w:t>
      </w:r>
      <w:r w:rsidR="00BC78EB" w:rsidRPr="00BC78EB">
        <w:rPr>
          <w:sz w:val="24"/>
          <w:szCs w:val="24"/>
        </w:rPr>
        <w:t xml:space="preserve"> REG2021 </w:t>
      </w:r>
      <w:r w:rsidRPr="00BC78EB">
        <w:rPr>
          <w:sz w:val="24"/>
          <w:szCs w:val="24"/>
        </w:rPr>
        <w:t>00</w:t>
      </w:r>
      <w:r w:rsidR="00BC78EB" w:rsidRPr="00BC78EB">
        <w:rPr>
          <w:sz w:val="24"/>
          <w:szCs w:val="24"/>
        </w:rPr>
        <w:t>02017</w:t>
      </w:r>
      <w:r w:rsidRPr="00BC78EB">
        <w:rPr>
          <w:sz w:val="24"/>
          <w:szCs w:val="24"/>
        </w:rPr>
        <w:t xml:space="preserve"> in data </w:t>
      </w:r>
      <w:r w:rsidR="00BC78EB" w:rsidRPr="00BC78EB">
        <w:rPr>
          <w:sz w:val="24"/>
          <w:szCs w:val="24"/>
        </w:rPr>
        <w:t>13</w:t>
      </w:r>
      <w:r w:rsidRPr="00BC78EB">
        <w:rPr>
          <w:sz w:val="24"/>
          <w:szCs w:val="24"/>
        </w:rPr>
        <w:t xml:space="preserve"> </w:t>
      </w:r>
      <w:r w:rsidR="00BC78EB" w:rsidRPr="00BC78EB">
        <w:rPr>
          <w:sz w:val="24"/>
          <w:szCs w:val="24"/>
        </w:rPr>
        <w:t>gennaio</w:t>
      </w:r>
      <w:r w:rsidRPr="00BC78EB">
        <w:rPr>
          <w:sz w:val="24"/>
          <w:szCs w:val="24"/>
        </w:rPr>
        <w:t xml:space="preserve"> 202</w:t>
      </w:r>
      <w:r w:rsidR="00BC78EB" w:rsidRPr="00BC78EB">
        <w:rPr>
          <w:sz w:val="24"/>
          <w:szCs w:val="24"/>
        </w:rPr>
        <w:t>1</w:t>
      </w:r>
      <w:r w:rsidR="00BC78EB">
        <w:rPr>
          <w:sz w:val="24"/>
          <w:szCs w:val="24"/>
        </w:rPr>
        <w:t xml:space="preserve"> e</w:t>
      </w:r>
      <w:r w:rsidR="00BC78EB" w:rsidRPr="00050442">
        <w:rPr>
          <w:sz w:val="24"/>
          <w:szCs w:val="24"/>
        </w:rPr>
        <w:t xml:space="preserve"> prot.</w:t>
      </w:r>
      <w:r w:rsidR="00792E7A">
        <w:rPr>
          <w:sz w:val="24"/>
          <w:szCs w:val="24"/>
        </w:rPr>
        <w:t xml:space="preserve"> n.</w:t>
      </w:r>
      <w:r w:rsidR="00BC78EB" w:rsidRPr="00050442">
        <w:rPr>
          <w:sz w:val="24"/>
          <w:szCs w:val="24"/>
        </w:rPr>
        <w:t xml:space="preserve"> M_D ABBE6E3 REG2023 0036644 in data 16 maggio 2023</w:t>
      </w:r>
      <w:r w:rsidRPr="00BC78EB">
        <w:rPr>
          <w:sz w:val="24"/>
          <w:szCs w:val="24"/>
        </w:rPr>
        <w:t xml:space="preserve"> del Segretariato Generale della Difesa e Direzione Nazionale degli Armamenti in merito all</w:t>
      </w:r>
      <w:r w:rsidR="00792E7A">
        <w:rPr>
          <w:sz w:val="24"/>
          <w:szCs w:val="24"/>
        </w:rPr>
        <w:t>’a</w:t>
      </w:r>
      <w:r w:rsidRPr="00BC78EB">
        <w:rPr>
          <w:sz w:val="24"/>
          <w:szCs w:val="24"/>
        </w:rPr>
        <w:t>ttività negoziale decentrata del Ministero della Difesa;</w:t>
      </w:r>
    </w:p>
    <w:p w14:paraId="059F7B33" w14:textId="6CE39AF5" w:rsidR="00080521" w:rsidRPr="001236C5" w:rsidRDefault="00080521" w:rsidP="001236C5">
      <w:pPr>
        <w:widowControl w:val="0"/>
        <w:numPr>
          <w:ilvl w:val="0"/>
          <w:numId w:val="1"/>
        </w:numPr>
        <w:tabs>
          <w:tab w:val="clear" w:pos="1040"/>
          <w:tab w:val="num" w:pos="360"/>
        </w:tabs>
        <w:spacing w:line="480" w:lineRule="exact"/>
        <w:ind w:left="340"/>
        <w:jc w:val="both"/>
        <w:rPr>
          <w:sz w:val="24"/>
          <w:szCs w:val="24"/>
        </w:rPr>
      </w:pPr>
      <w:r w:rsidRPr="00050442">
        <w:rPr>
          <w:sz w:val="24"/>
          <w:szCs w:val="24"/>
        </w:rPr>
        <w:t>delle Normative tecniche e Direttive/Manuali/Prontuari applicabili alle prestazioni contrattuali disciplinate dal presente Accordo Quadro ovvero pr</w:t>
      </w:r>
      <w:r w:rsidR="007102A6">
        <w:rPr>
          <w:sz w:val="24"/>
          <w:szCs w:val="24"/>
        </w:rPr>
        <w:t>eviste nel</w:t>
      </w:r>
      <w:r w:rsidRPr="00050442">
        <w:rPr>
          <w:sz w:val="24"/>
          <w:szCs w:val="24"/>
        </w:rPr>
        <w:t xml:space="preserve"> C.T. (cit. </w:t>
      </w:r>
      <w:r w:rsidRPr="00EA72BE">
        <w:rPr>
          <w:b/>
          <w:sz w:val="24"/>
          <w:szCs w:val="24"/>
          <w:u w:val="single"/>
        </w:rPr>
        <w:t xml:space="preserve">Allegato </w:t>
      </w:r>
      <w:r w:rsidR="00750BF2">
        <w:rPr>
          <w:b/>
          <w:sz w:val="24"/>
          <w:szCs w:val="24"/>
          <w:u w:val="single"/>
        </w:rPr>
        <w:t>XX</w:t>
      </w:r>
      <w:r w:rsidRPr="00050442">
        <w:rPr>
          <w:sz w:val="24"/>
          <w:szCs w:val="24"/>
        </w:rPr>
        <w:t>);</w:t>
      </w:r>
    </w:p>
    <w:p w14:paraId="5245F937" w14:textId="77777777" w:rsidR="00EA0712" w:rsidRPr="003F0A66" w:rsidRDefault="00EA0712" w:rsidP="004F584D">
      <w:pPr>
        <w:widowControl w:val="0"/>
        <w:numPr>
          <w:ilvl w:val="0"/>
          <w:numId w:val="1"/>
        </w:numPr>
        <w:tabs>
          <w:tab w:val="clear" w:pos="1040"/>
          <w:tab w:val="num" w:pos="360"/>
        </w:tabs>
        <w:spacing w:line="480" w:lineRule="exact"/>
        <w:ind w:left="340"/>
        <w:jc w:val="both"/>
        <w:rPr>
          <w:sz w:val="24"/>
          <w:szCs w:val="24"/>
        </w:rPr>
      </w:pPr>
      <w:r w:rsidRPr="003F0A66">
        <w:rPr>
          <w:sz w:val="24"/>
          <w:szCs w:val="24"/>
        </w:rPr>
        <w:t>della “</w:t>
      </w:r>
      <w:r w:rsidRPr="003F0A66">
        <w:rPr>
          <w:i/>
          <w:sz w:val="24"/>
          <w:szCs w:val="24"/>
        </w:rPr>
        <w:t>Direttiva generale sul procurement militare</w:t>
      </w:r>
      <w:r w:rsidR="00466716" w:rsidRPr="003F0A66">
        <w:rPr>
          <w:sz w:val="24"/>
          <w:szCs w:val="24"/>
        </w:rPr>
        <w:t xml:space="preserve">” </w:t>
      </w:r>
      <w:r w:rsidR="00581C41">
        <w:rPr>
          <w:sz w:val="24"/>
          <w:szCs w:val="24"/>
        </w:rPr>
        <w:t>-</w:t>
      </w:r>
      <w:r w:rsidR="00466716" w:rsidRPr="003F0A66">
        <w:rPr>
          <w:sz w:val="24"/>
          <w:szCs w:val="24"/>
        </w:rPr>
        <w:t xml:space="preserve"> E</w:t>
      </w:r>
      <w:r w:rsidRPr="003F0A66">
        <w:rPr>
          <w:sz w:val="24"/>
          <w:szCs w:val="24"/>
        </w:rPr>
        <w:t xml:space="preserve">dizione 2023, del Ministero della Difesa, approvata dal Ministro della </w:t>
      </w:r>
      <w:r w:rsidR="00466716" w:rsidRPr="003F0A66">
        <w:rPr>
          <w:sz w:val="24"/>
          <w:szCs w:val="24"/>
        </w:rPr>
        <w:t>Difesa in data 21 dicembre 2023;</w:t>
      </w:r>
    </w:p>
    <w:p w14:paraId="61769AD4" w14:textId="77777777" w:rsidR="00466716" w:rsidRPr="003F0A66" w:rsidRDefault="00466716" w:rsidP="004F584D">
      <w:pPr>
        <w:widowControl w:val="0"/>
        <w:numPr>
          <w:ilvl w:val="0"/>
          <w:numId w:val="1"/>
        </w:numPr>
        <w:tabs>
          <w:tab w:val="clear" w:pos="1040"/>
          <w:tab w:val="num" w:pos="360"/>
        </w:tabs>
        <w:spacing w:line="480" w:lineRule="exact"/>
        <w:ind w:left="340"/>
        <w:jc w:val="both"/>
        <w:rPr>
          <w:sz w:val="24"/>
          <w:szCs w:val="24"/>
        </w:rPr>
      </w:pPr>
      <w:r w:rsidRPr="003F0A66">
        <w:rPr>
          <w:sz w:val="24"/>
          <w:szCs w:val="24"/>
        </w:rPr>
        <w:t>della Direttiva 8015 “</w:t>
      </w:r>
      <w:r w:rsidRPr="003F0A66">
        <w:rPr>
          <w:i/>
          <w:sz w:val="24"/>
          <w:szCs w:val="24"/>
        </w:rPr>
        <w:t>Il Responsabile Unico del Progetto</w:t>
      </w:r>
      <w:r w:rsidRPr="003F0A66">
        <w:rPr>
          <w:sz w:val="24"/>
          <w:szCs w:val="24"/>
        </w:rPr>
        <w:t>” - Edizione 2024 di SME – U.G. CRA “E.I.”;</w:t>
      </w:r>
    </w:p>
    <w:p w14:paraId="1E1EADC8" w14:textId="77777777" w:rsidR="00466716" w:rsidRDefault="003F0A66" w:rsidP="003F0A66">
      <w:pPr>
        <w:widowControl w:val="0"/>
        <w:numPr>
          <w:ilvl w:val="0"/>
          <w:numId w:val="1"/>
        </w:numPr>
        <w:tabs>
          <w:tab w:val="clear" w:pos="1040"/>
          <w:tab w:val="num" w:pos="360"/>
        </w:tabs>
        <w:spacing w:line="480" w:lineRule="exact"/>
        <w:ind w:left="284" w:hanging="284"/>
        <w:jc w:val="both"/>
        <w:rPr>
          <w:sz w:val="24"/>
          <w:szCs w:val="24"/>
        </w:rPr>
      </w:pPr>
      <w:r w:rsidRPr="00B560C5">
        <w:rPr>
          <w:sz w:val="24"/>
          <w:szCs w:val="24"/>
        </w:rPr>
        <w:t xml:space="preserve">del </w:t>
      </w:r>
      <w:r w:rsidR="00466716" w:rsidRPr="00B560C5">
        <w:rPr>
          <w:sz w:val="24"/>
          <w:szCs w:val="24"/>
        </w:rPr>
        <w:t>Codice di comportamento dei dipendenti del Ministero della Difesa aggiornato alla</w:t>
      </w:r>
      <w:r w:rsidRPr="00B560C5">
        <w:rPr>
          <w:sz w:val="24"/>
          <w:szCs w:val="24"/>
        </w:rPr>
        <w:t xml:space="preserve"> </w:t>
      </w:r>
      <w:r w:rsidR="00466716" w:rsidRPr="00B560C5">
        <w:rPr>
          <w:sz w:val="24"/>
          <w:szCs w:val="24"/>
        </w:rPr>
        <w:t xml:space="preserve">luce del D.P.R. </w:t>
      </w:r>
      <w:r w:rsidRPr="00B560C5">
        <w:rPr>
          <w:sz w:val="24"/>
          <w:szCs w:val="24"/>
        </w:rPr>
        <w:t>13 giugno 2023, n. 81, (</w:t>
      </w:r>
      <w:r w:rsidR="00466716" w:rsidRPr="00B560C5">
        <w:rPr>
          <w:sz w:val="24"/>
          <w:szCs w:val="24"/>
        </w:rPr>
        <w:t>“Regolamento concernente modifiche al decreto del</w:t>
      </w:r>
      <w:r w:rsidRPr="00B560C5">
        <w:rPr>
          <w:sz w:val="24"/>
          <w:szCs w:val="24"/>
        </w:rPr>
        <w:t xml:space="preserve"> </w:t>
      </w:r>
      <w:r w:rsidR="00466716" w:rsidRPr="00B560C5">
        <w:rPr>
          <w:sz w:val="24"/>
          <w:szCs w:val="24"/>
        </w:rPr>
        <w:t>Presidente della Repubblica 1</w:t>
      </w:r>
      <w:r w:rsidRPr="00B560C5">
        <w:rPr>
          <w:sz w:val="24"/>
          <w:szCs w:val="24"/>
        </w:rPr>
        <w:t>6 aprile 2013, n. 62, recante:</w:t>
      </w:r>
      <w:r w:rsidRPr="00B560C5">
        <w:rPr>
          <w:i/>
          <w:sz w:val="24"/>
          <w:szCs w:val="24"/>
        </w:rPr>
        <w:t xml:space="preserve"> “</w:t>
      </w:r>
      <w:r w:rsidR="00466716" w:rsidRPr="00B560C5">
        <w:rPr>
          <w:i/>
          <w:sz w:val="24"/>
          <w:szCs w:val="24"/>
        </w:rPr>
        <w:t>Codice di comportamento</w:t>
      </w:r>
      <w:r w:rsidRPr="00B560C5">
        <w:rPr>
          <w:i/>
          <w:sz w:val="24"/>
          <w:szCs w:val="24"/>
        </w:rPr>
        <w:t xml:space="preserve"> </w:t>
      </w:r>
      <w:r w:rsidR="00466716" w:rsidRPr="00B560C5">
        <w:rPr>
          <w:i/>
          <w:sz w:val="24"/>
          <w:szCs w:val="24"/>
        </w:rPr>
        <w:t>dei dipendenti pubblici, a norma dell'articolo 54 del decreto legislativo 30 marzo 2001,</w:t>
      </w:r>
      <w:r w:rsidRPr="00B560C5">
        <w:rPr>
          <w:i/>
          <w:sz w:val="24"/>
          <w:szCs w:val="24"/>
        </w:rPr>
        <w:t xml:space="preserve"> n. 16</w:t>
      </w:r>
      <w:r w:rsidRPr="00B560C5">
        <w:rPr>
          <w:sz w:val="24"/>
          <w:szCs w:val="24"/>
        </w:rPr>
        <w:t>”</w:t>
      </w:r>
      <w:r w:rsidR="00466716" w:rsidRPr="00B560C5">
        <w:rPr>
          <w:sz w:val="24"/>
          <w:szCs w:val="24"/>
        </w:rPr>
        <w:t xml:space="preserve">), approvato dal Sig. Ministro con Decreto </w:t>
      </w:r>
      <w:r w:rsidR="003C1123">
        <w:rPr>
          <w:sz w:val="24"/>
          <w:szCs w:val="24"/>
        </w:rPr>
        <w:t>in data 10 luglio 2024;</w:t>
      </w:r>
    </w:p>
    <w:p w14:paraId="19FD8150" w14:textId="4A63AB9F" w:rsidR="003C1123" w:rsidRDefault="003C1123" w:rsidP="003C1123">
      <w:pPr>
        <w:widowControl w:val="0"/>
        <w:numPr>
          <w:ilvl w:val="0"/>
          <w:numId w:val="1"/>
        </w:numPr>
        <w:tabs>
          <w:tab w:val="clear" w:pos="1040"/>
          <w:tab w:val="num" w:pos="284"/>
        </w:tabs>
        <w:spacing w:line="480" w:lineRule="exact"/>
        <w:ind w:left="284" w:hanging="284"/>
        <w:jc w:val="both"/>
        <w:rPr>
          <w:sz w:val="24"/>
          <w:szCs w:val="24"/>
        </w:rPr>
      </w:pPr>
      <w:r>
        <w:rPr>
          <w:sz w:val="24"/>
          <w:szCs w:val="24"/>
        </w:rPr>
        <w:t>del</w:t>
      </w:r>
      <w:r w:rsidRPr="00A82717">
        <w:rPr>
          <w:sz w:val="24"/>
          <w:szCs w:val="24"/>
        </w:rPr>
        <w:t>la Direttiva 8018 “</w:t>
      </w:r>
      <w:r w:rsidRPr="00A82717">
        <w:rPr>
          <w:i/>
          <w:sz w:val="24"/>
          <w:szCs w:val="24"/>
        </w:rPr>
        <w:t>L’esecuzione contrattuale</w:t>
      </w:r>
      <w:r w:rsidRPr="00A82717">
        <w:rPr>
          <w:sz w:val="24"/>
          <w:szCs w:val="24"/>
        </w:rPr>
        <w:t xml:space="preserve">” </w:t>
      </w:r>
      <w:r w:rsidR="00581C41">
        <w:rPr>
          <w:sz w:val="24"/>
          <w:szCs w:val="24"/>
        </w:rPr>
        <w:t xml:space="preserve">- </w:t>
      </w:r>
      <w:r w:rsidRPr="00A82717">
        <w:rPr>
          <w:sz w:val="24"/>
          <w:szCs w:val="24"/>
        </w:rPr>
        <w:t xml:space="preserve">Edizione 2024 di        </w:t>
      </w:r>
      <w:r w:rsidR="00F317BA">
        <w:rPr>
          <w:sz w:val="24"/>
          <w:szCs w:val="24"/>
        </w:rPr>
        <w:t xml:space="preserve">          SME – U.G. CRA “E.I.”</w:t>
      </w:r>
      <w:r w:rsidR="00750BF2">
        <w:rPr>
          <w:sz w:val="24"/>
          <w:szCs w:val="24"/>
        </w:rPr>
        <w:t>;</w:t>
      </w:r>
    </w:p>
    <w:p w14:paraId="7CAD75B7" w14:textId="5C8DD915" w:rsidR="00750BF2" w:rsidRPr="00750BF2" w:rsidRDefault="00750BF2" w:rsidP="003C1123">
      <w:pPr>
        <w:widowControl w:val="0"/>
        <w:numPr>
          <w:ilvl w:val="0"/>
          <w:numId w:val="1"/>
        </w:numPr>
        <w:tabs>
          <w:tab w:val="clear" w:pos="1040"/>
          <w:tab w:val="num" w:pos="284"/>
        </w:tabs>
        <w:spacing w:line="480" w:lineRule="exact"/>
        <w:ind w:left="284" w:hanging="284"/>
        <w:jc w:val="both"/>
        <w:rPr>
          <w:b/>
          <w:bCs/>
          <w:i/>
          <w:iCs/>
          <w:sz w:val="24"/>
          <w:szCs w:val="24"/>
        </w:rPr>
      </w:pPr>
      <w:r w:rsidRPr="00750BF2">
        <w:rPr>
          <w:b/>
          <w:bCs/>
          <w:i/>
          <w:iCs/>
          <w:sz w:val="24"/>
          <w:szCs w:val="24"/>
        </w:rPr>
        <w:t>(OMISSIS)</w:t>
      </w:r>
    </w:p>
    <w:p w14:paraId="6F831625" w14:textId="77777777" w:rsidR="00762E9D" w:rsidRPr="00050442" w:rsidRDefault="007656CF" w:rsidP="00EA0712">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ARTICOLO</w:t>
      </w:r>
      <w:r w:rsidR="00D94050" w:rsidRPr="00050442">
        <w:rPr>
          <w:rFonts w:ascii="Times New Roman" w:hAnsi="Times New Roman"/>
          <w:sz w:val="24"/>
          <w:szCs w:val="24"/>
        </w:rPr>
        <w:t xml:space="preserve"> 3 –</w:t>
      </w:r>
      <w:r w:rsidR="00706DB1" w:rsidRPr="00050442">
        <w:rPr>
          <w:rFonts w:ascii="Times New Roman" w:hAnsi="Times New Roman"/>
          <w:sz w:val="24"/>
          <w:szCs w:val="24"/>
        </w:rPr>
        <w:t xml:space="preserve"> </w:t>
      </w:r>
      <w:r w:rsidR="00762E9D" w:rsidRPr="00050442">
        <w:rPr>
          <w:rFonts w:ascii="Times New Roman" w:hAnsi="Times New Roman"/>
          <w:sz w:val="24"/>
          <w:szCs w:val="24"/>
        </w:rPr>
        <w:t xml:space="preserve">DURATA </w:t>
      </w:r>
      <w:r w:rsidR="005F023C" w:rsidRPr="00050442">
        <w:rPr>
          <w:rFonts w:ascii="Times New Roman" w:hAnsi="Times New Roman"/>
          <w:sz w:val="24"/>
          <w:szCs w:val="24"/>
        </w:rPr>
        <w:t>DELL’</w:t>
      </w:r>
      <w:r w:rsidR="00400FBE" w:rsidRPr="00050442">
        <w:rPr>
          <w:rFonts w:ascii="Times New Roman" w:hAnsi="Times New Roman"/>
          <w:sz w:val="24"/>
          <w:szCs w:val="24"/>
        </w:rPr>
        <w:t>ACCORDO QUADRO</w:t>
      </w:r>
    </w:p>
    <w:p w14:paraId="12F56AED" w14:textId="77777777" w:rsidR="003C1123" w:rsidRDefault="003C1123" w:rsidP="003C1123">
      <w:pPr>
        <w:widowControl w:val="0"/>
        <w:spacing w:line="480" w:lineRule="exact"/>
        <w:jc w:val="both"/>
        <w:rPr>
          <w:sz w:val="24"/>
          <w:szCs w:val="24"/>
        </w:rPr>
      </w:pPr>
      <w:r w:rsidRPr="00050442">
        <w:rPr>
          <w:sz w:val="24"/>
          <w:szCs w:val="24"/>
        </w:rPr>
        <w:t xml:space="preserve">L’Accordo </w:t>
      </w:r>
      <w:r>
        <w:rPr>
          <w:sz w:val="24"/>
          <w:szCs w:val="24"/>
        </w:rPr>
        <w:t>Q</w:t>
      </w:r>
      <w:r w:rsidRPr="00050442">
        <w:rPr>
          <w:sz w:val="24"/>
          <w:szCs w:val="24"/>
        </w:rPr>
        <w:t xml:space="preserve">uadro </w:t>
      </w:r>
      <w:r w:rsidRPr="007102A6">
        <w:rPr>
          <w:sz w:val="24"/>
          <w:szCs w:val="24"/>
        </w:rPr>
        <w:t>avrà una</w:t>
      </w:r>
      <w:r w:rsidRPr="00050442">
        <w:rPr>
          <w:b/>
          <w:sz w:val="24"/>
          <w:szCs w:val="24"/>
        </w:rPr>
        <w:t xml:space="preserve"> durata di </w:t>
      </w:r>
      <w:r>
        <w:rPr>
          <w:b/>
          <w:sz w:val="24"/>
          <w:szCs w:val="24"/>
        </w:rPr>
        <w:t>6</w:t>
      </w:r>
      <w:r w:rsidRPr="00050442">
        <w:rPr>
          <w:b/>
          <w:sz w:val="24"/>
          <w:szCs w:val="24"/>
        </w:rPr>
        <w:t xml:space="preserve"> anni</w:t>
      </w:r>
      <w:r w:rsidRPr="00050442">
        <w:rPr>
          <w:sz w:val="24"/>
          <w:szCs w:val="24"/>
        </w:rPr>
        <w:t xml:space="preserve"> con decorrenza</w:t>
      </w:r>
      <w:r>
        <w:rPr>
          <w:sz w:val="24"/>
          <w:szCs w:val="24"/>
        </w:rPr>
        <w:t xml:space="preserve"> </w:t>
      </w:r>
      <w:r w:rsidRPr="00050442">
        <w:rPr>
          <w:sz w:val="24"/>
          <w:szCs w:val="24"/>
        </w:rPr>
        <w:t>dalla</w:t>
      </w:r>
      <w:r>
        <w:rPr>
          <w:sz w:val="24"/>
          <w:szCs w:val="24"/>
        </w:rPr>
        <w:t xml:space="preserve"> data di ricezione da parte della Società</w:t>
      </w:r>
      <w:r w:rsidRPr="00050442">
        <w:rPr>
          <w:sz w:val="24"/>
          <w:szCs w:val="24"/>
        </w:rPr>
        <w:t xml:space="preserve"> della comunicazione con cui</w:t>
      </w:r>
      <w:r>
        <w:rPr>
          <w:sz w:val="24"/>
          <w:szCs w:val="24"/>
        </w:rPr>
        <w:t xml:space="preserve"> </w:t>
      </w:r>
      <w:r w:rsidRPr="00050442">
        <w:rPr>
          <w:sz w:val="24"/>
          <w:szCs w:val="24"/>
        </w:rPr>
        <w:t xml:space="preserve">SME – U.G. CRA </w:t>
      </w:r>
      <w:r>
        <w:rPr>
          <w:sz w:val="24"/>
          <w:szCs w:val="24"/>
        </w:rPr>
        <w:t>“</w:t>
      </w:r>
      <w:r w:rsidRPr="00050442">
        <w:rPr>
          <w:sz w:val="24"/>
          <w:szCs w:val="24"/>
        </w:rPr>
        <w:t>E.I.</w:t>
      </w:r>
      <w:r>
        <w:rPr>
          <w:sz w:val="24"/>
          <w:szCs w:val="24"/>
        </w:rPr>
        <w:t>”</w:t>
      </w:r>
      <w:r w:rsidRPr="00050442">
        <w:rPr>
          <w:sz w:val="24"/>
          <w:szCs w:val="24"/>
        </w:rPr>
        <w:t xml:space="preserve"> </w:t>
      </w:r>
      <w:r w:rsidRPr="00960F77">
        <w:rPr>
          <w:sz w:val="24"/>
          <w:szCs w:val="24"/>
        </w:rPr>
        <w:t>notificherà l’avvenuta ammissione a</w:t>
      </w:r>
      <w:r>
        <w:rPr>
          <w:sz w:val="24"/>
          <w:szCs w:val="24"/>
        </w:rPr>
        <w:t>l</w:t>
      </w:r>
      <w:r w:rsidRPr="00960F77">
        <w:rPr>
          <w:sz w:val="24"/>
          <w:szCs w:val="24"/>
        </w:rPr>
        <w:t xml:space="preserve"> visto del Decreto di approvazione</w:t>
      </w:r>
      <w:r w:rsidRPr="00050442">
        <w:rPr>
          <w:sz w:val="24"/>
          <w:szCs w:val="24"/>
        </w:rPr>
        <w:t xml:space="preserve"> </w:t>
      </w:r>
      <w:r>
        <w:rPr>
          <w:sz w:val="24"/>
          <w:szCs w:val="24"/>
        </w:rPr>
        <w:t>del presente Accordo Quadro</w:t>
      </w:r>
      <w:r w:rsidRPr="00050442">
        <w:rPr>
          <w:sz w:val="24"/>
          <w:szCs w:val="24"/>
        </w:rPr>
        <w:t xml:space="preserve"> da parte dei </w:t>
      </w:r>
      <w:r>
        <w:rPr>
          <w:sz w:val="24"/>
          <w:szCs w:val="24"/>
        </w:rPr>
        <w:t xml:space="preserve">competenti Organi di </w:t>
      </w:r>
      <w:r w:rsidRPr="0089662F">
        <w:rPr>
          <w:sz w:val="24"/>
          <w:szCs w:val="24"/>
        </w:rPr>
        <w:t>controllo, fatta salva l’ipotesi di esecuzione anticipata</w:t>
      </w:r>
      <w:r>
        <w:rPr>
          <w:sz w:val="24"/>
          <w:szCs w:val="24"/>
        </w:rPr>
        <w:t xml:space="preserve"> debitamente comunicata da parte di </w:t>
      </w:r>
      <w:r w:rsidRPr="00050442">
        <w:rPr>
          <w:sz w:val="24"/>
          <w:szCs w:val="24"/>
        </w:rPr>
        <w:t xml:space="preserve">SME – U.G. CRA </w:t>
      </w:r>
      <w:r>
        <w:rPr>
          <w:sz w:val="24"/>
          <w:szCs w:val="24"/>
        </w:rPr>
        <w:t>“</w:t>
      </w:r>
      <w:r w:rsidRPr="00050442">
        <w:rPr>
          <w:sz w:val="24"/>
          <w:szCs w:val="24"/>
        </w:rPr>
        <w:t>E.I.</w:t>
      </w:r>
      <w:r>
        <w:rPr>
          <w:sz w:val="24"/>
          <w:szCs w:val="24"/>
        </w:rPr>
        <w:t>”.</w:t>
      </w:r>
    </w:p>
    <w:p w14:paraId="6C13C5B6" w14:textId="77777777" w:rsidR="003C1123" w:rsidRPr="00050442" w:rsidRDefault="003C1123" w:rsidP="003C1123">
      <w:pPr>
        <w:widowControl w:val="0"/>
        <w:spacing w:line="480" w:lineRule="exact"/>
        <w:jc w:val="both"/>
        <w:rPr>
          <w:sz w:val="24"/>
          <w:szCs w:val="24"/>
        </w:rPr>
      </w:pPr>
      <w:r w:rsidRPr="00050442">
        <w:rPr>
          <w:sz w:val="24"/>
          <w:szCs w:val="24"/>
        </w:rPr>
        <w:t>Resta a tal uopo inteso che l’Accordo Quadro si intenderà concluso allo spirare del citato termine, o in data antecedente, se coincidente con quella in cui sarà esaurito il suo valore.</w:t>
      </w:r>
    </w:p>
    <w:p w14:paraId="4D94B91F" w14:textId="14D02DD9" w:rsidR="003C1123" w:rsidRPr="00050442" w:rsidRDefault="003C1123" w:rsidP="003C1123">
      <w:pPr>
        <w:widowControl w:val="0"/>
        <w:spacing w:line="480" w:lineRule="exact"/>
        <w:jc w:val="both"/>
        <w:rPr>
          <w:sz w:val="24"/>
          <w:szCs w:val="24"/>
        </w:rPr>
      </w:pPr>
      <w:r w:rsidRPr="00A80BC8">
        <w:rPr>
          <w:sz w:val="24"/>
          <w:szCs w:val="24"/>
        </w:rPr>
        <w:t xml:space="preserve">Si precisa che tutti i termini temporali indicati nel presente atto sono da ritenersi, quando non diversamente indicato, </w:t>
      </w:r>
      <w:r w:rsidR="00A80BC8" w:rsidRPr="00A80BC8">
        <w:rPr>
          <w:sz w:val="24"/>
          <w:szCs w:val="24"/>
        </w:rPr>
        <w:t>calendariali</w:t>
      </w:r>
      <w:r w:rsidRPr="00A80BC8">
        <w:rPr>
          <w:sz w:val="24"/>
          <w:szCs w:val="24"/>
        </w:rPr>
        <w:t>.</w:t>
      </w:r>
    </w:p>
    <w:p w14:paraId="5D8ECA94" w14:textId="77777777" w:rsidR="007418C8" w:rsidRPr="00050442" w:rsidRDefault="007656CF" w:rsidP="00EA0712">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706DB1" w:rsidRPr="00050442">
        <w:rPr>
          <w:rFonts w:ascii="Times New Roman" w:hAnsi="Times New Roman"/>
          <w:sz w:val="24"/>
          <w:szCs w:val="24"/>
        </w:rPr>
        <w:t>4</w:t>
      </w:r>
      <w:r w:rsidR="007734B8" w:rsidRPr="00050442">
        <w:rPr>
          <w:rFonts w:ascii="Times New Roman" w:hAnsi="Times New Roman"/>
          <w:sz w:val="24"/>
          <w:szCs w:val="24"/>
        </w:rPr>
        <w:t xml:space="preserve"> - </w:t>
      </w:r>
      <w:r w:rsidR="007418C8" w:rsidRPr="00050442">
        <w:rPr>
          <w:rFonts w:ascii="Times New Roman" w:hAnsi="Times New Roman"/>
          <w:sz w:val="24"/>
          <w:szCs w:val="24"/>
        </w:rPr>
        <w:t xml:space="preserve">MODALITA’ DI </w:t>
      </w:r>
      <w:r w:rsidR="00C57C86" w:rsidRPr="00050442">
        <w:rPr>
          <w:rFonts w:ascii="Times New Roman" w:hAnsi="Times New Roman"/>
          <w:sz w:val="24"/>
          <w:szCs w:val="24"/>
        </w:rPr>
        <w:t>ADESIONE</w:t>
      </w:r>
      <w:r w:rsidR="00187DA2" w:rsidRPr="00050442">
        <w:rPr>
          <w:rFonts w:ascii="Times New Roman" w:hAnsi="Times New Roman"/>
          <w:sz w:val="24"/>
          <w:szCs w:val="24"/>
        </w:rPr>
        <w:t xml:space="preserve"> </w:t>
      </w:r>
      <w:r w:rsidR="003F0A66">
        <w:rPr>
          <w:rFonts w:ascii="Times New Roman" w:hAnsi="Times New Roman"/>
          <w:sz w:val="24"/>
          <w:szCs w:val="24"/>
        </w:rPr>
        <w:t>E PREZZI</w:t>
      </w:r>
    </w:p>
    <w:p w14:paraId="49FE7452" w14:textId="5202F243" w:rsidR="00610A57" w:rsidRPr="00050442" w:rsidRDefault="00610A57" w:rsidP="00610A57">
      <w:pPr>
        <w:widowControl w:val="0"/>
        <w:spacing w:line="480" w:lineRule="exact"/>
        <w:jc w:val="both"/>
        <w:rPr>
          <w:bCs/>
          <w:sz w:val="24"/>
          <w:szCs w:val="24"/>
        </w:rPr>
      </w:pPr>
      <w:r w:rsidRPr="001236C5">
        <w:rPr>
          <w:bCs/>
          <w:sz w:val="24"/>
          <w:szCs w:val="24"/>
        </w:rPr>
        <w:t>Gli atti di adesione</w:t>
      </w:r>
      <w:r w:rsidRPr="00050442">
        <w:rPr>
          <w:bCs/>
          <w:sz w:val="24"/>
          <w:szCs w:val="24"/>
        </w:rPr>
        <w:t xml:space="preserve"> al presente Accordo Quadro, di cui si riporta un </w:t>
      </w:r>
      <w:r w:rsidRPr="007102A6">
        <w:rPr>
          <w:bCs/>
          <w:i/>
          <w:sz w:val="24"/>
          <w:szCs w:val="24"/>
        </w:rPr>
        <w:t>fac-simile</w:t>
      </w:r>
      <w:r w:rsidRPr="00050442">
        <w:rPr>
          <w:bCs/>
          <w:sz w:val="24"/>
          <w:szCs w:val="24"/>
        </w:rPr>
        <w:t xml:space="preserve"> in </w:t>
      </w:r>
      <w:r w:rsidRPr="003C1123">
        <w:rPr>
          <w:b/>
          <w:bCs/>
          <w:sz w:val="24"/>
          <w:szCs w:val="24"/>
          <w:u w:val="single"/>
        </w:rPr>
        <w:t xml:space="preserve">Allegato </w:t>
      </w:r>
      <w:r w:rsidR="00750BF2">
        <w:rPr>
          <w:b/>
          <w:bCs/>
          <w:sz w:val="24"/>
          <w:szCs w:val="24"/>
          <w:u w:val="single"/>
        </w:rPr>
        <w:t>XX</w:t>
      </w:r>
      <w:r w:rsidRPr="00050442">
        <w:rPr>
          <w:bCs/>
          <w:sz w:val="24"/>
          <w:szCs w:val="24"/>
        </w:rPr>
        <w:t xml:space="preserve">, dovranno essere stipulati tra la Società e l’Ente ordinante dell’A.D. di cui al precedente art. 1, </w:t>
      </w:r>
      <w:r w:rsidRPr="0004261F">
        <w:rPr>
          <w:b/>
          <w:bCs/>
          <w:sz w:val="24"/>
          <w:szCs w:val="24"/>
        </w:rPr>
        <w:t>alle condizioni specificate nel C.T.</w:t>
      </w:r>
      <w:r w:rsidRPr="00050442">
        <w:rPr>
          <w:bCs/>
          <w:sz w:val="24"/>
          <w:szCs w:val="24"/>
        </w:rPr>
        <w:t xml:space="preserve"> </w:t>
      </w:r>
      <w:r w:rsidR="00EA72BE">
        <w:rPr>
          <w:bCs/>
          <w:sz w:val="24"/>
          <w:szCs w:val="24"/>
        </w:rPr>
        <w:t xml:space="preserve">                  </w:t>
      </w:r>
      <w:r w:rsidRPr="00050442">
        <w:rPr>
          <w:bCs/>
          <w:sz w:val="24"/>
          <w:szCs w:val="24"/>
        </w:rPr>
        <w:t xml:space="preserve">(cit. </w:t>
      </w:r>
      <w:r w:rsidRPr="003C1123">
        <w:rPr>
          <w:b/>
          <w:bCs/>
          <w:sz w:val="24"/>
          <w:szCs w:val="24"/>
          <w:u w:val="single"/>
        </w:rPr>
        <w:t xml:space="preserve">Allegato </w:t>
      </w:r>
      <w:r w:rsidR="00750BF2">
        <w:rPr>
          <w:b/>
          <w:bCs/>
          <w:sz w:val="24"/>
          <w:szCs w:val="24"/>
          <w:u w:val="single"/>
        </w:rPr>
        <w:t>XX</w:t>
      </w:r>
      <w:r w:rsidRPr="00050442">
        <w:rPr>
          <w:bCs/>
          <w:sz w:val="24"/>
          <w:szCs w:val="24"/>
        </w:rPr>
        <w:t>) in funzione del fabbisogno necessario al soddisfacimento delle esigenze che verranno di volta in volta determinate.</w:t>
      </w:r>
    </w:p>
    <w:p w14:paraId="223E3102" w14:textId="73DEFDB7" w:rsidR="00C003E2" w:rsidRPr="005A49E5" w:rsidRDefault="008912AF" w:rsidP="00827A47">
      <w:pPr>
        <w:widowControl w:val="0"/>
        <w:spacing w:line="480" w:lineRule="exact"/>
        <w:jc w:val="both"/>
        <w:rPr>
          <w:bCs/>
          <w:sz w:val="24"/>
          <w:szCs w:val="24"/>
        </w:rPr>
      </w:pPr>
      <w:r>
        <w:rPr>
          <w:bCs/>
          <w:sz w:val="24"/>
          <w:szCs w:val="24"/>
        </w:rPr>
        <w:t>Al riguardo</w:t>
      </w:r>
      <w:r w:rsidR="000E443C" w:rsidRPr="00050442">
        <w:rPr>
          <w:bCs/>
          <w:sz w:val="24"/>
          <w:szCs w:val="24"/>
        </w:rPr>
        <w:t xml:space="preserve">, si </w:t>
      </w:r>
      <w:r>
        <w:rPr>
          <w:bCs/>
          <w:sz w:val="24"/>
          <w:szCs w:val="24"/>
        </w:rPr>
        <w:t>specifica</w:t>
      </w:r>
      <w:r w:rsidR="000E443C" w:rsidRPr="00050442">
        <w:rPr>
          <w:bCs/>
          <w:sz w:val="24"/>
          <w:szCs w:val="24"/>
        </w:rPr>
        <w:t xml:space="preserve"> che</w:t>
      </w:r>
      <w:r w:rsidR="009A5C83">
        <w:rPr>
          <w:bCs/>
          <w:sz w:val="24"/>
          <w:szCs w:val="24"/>
        </w:rPr>
        <w:t xml:space="preserve"> relativamente</w:t>
      </w:r>
      <w:r w:rsidR="00827A47">
        <w:rPr>
          <w:bCs/>
          <w:sz w:val="24"/>
          <w:szCs w:val="24"/>
        </w:rPr>
        <w:t xml:space="preserve"> </w:t>
      </w:r>
      <w:r w:rsidR="00C76585" w:rsidRPr="00C76585">
        <w:rPr>
          <w:b/>
          <w:bCs/>
          <w:sz w:val="24"/>
          <w:szCs w:val="24"/>
        </w:rPr>
        <w:t>alla fornitura</w:t>
      </w:r>
      <w:r w:rsidR="00827A47">
        <w:rPr>
          <w:bCs/>
          <w:sz w:val="24"/>
          <w:szCs w:val="24"/>
        </w:rPr>
        <w:t xml:space="preserve"> </w:t>
      </w:r>
      <w:r w:rsidR="003C1123" w:rsidRPr="00827A47">
        <w:rPr>
          <w:bCs/>
          <w:sz w:val="24"/>
          <w:szCs w:val="24"/>
        </w:rPr>
        <w:t xml:space="preserve">lo </w:t>
      </w:r>
      <w:r w:rsidR="003C1123" w:rsidRPr="00827A47">
        <w:rPr>
          <w:b/>
          <w:bCs/>
          <w:sz w:val="24"/>
          <w:szCs w:val="24"/>
        </w:rPr>
        <w:t>sconto unico percentuale</w:t>
      </w:r>
      <w:r w:rsidR="00B560C5" w:rsidRPr="00827A47">
        <w:rPr>
          <w:b/>
          <w:bCs/>
          <w:sz w:val="24"/>
          <w:szCs w:val="24"/>
        </w:rPr>
        <w:t xml:space="preserve"> </w:t>
      </w:r>
      <w:r w:rsidR="00B560C5" w:rsidRPr="00827A47">
        <w:rPr>
          <w:bCs/>
          <w:sz w:val="24"/>
          <w:szCs w:val="24"/>
        </w:rPr>
        <w:t>pari al</w:t>
      </w:r>
      <w:r w:rsidR="00B560C5" w:rsidRPr="00827A47">
        <w:rPr>
          <w:b/>
          <w:bCs/>
          <w:sz w:val="24"/>
          <w:szCs w:val="24"/>
        </w:rPr>
        <w:t xml:space="preserve"> </w:t>
      </w:r>
      <w:r w:rsidR="00A72A1E" w:rsidRPr="00990FBB">
        <w:rPr>
          <w:b/>
          <w:bCs/>
          <w:sz w:val="24"/>
          <w:szCs w:val="24"/>
        </w:rPr>
        <w:t>___</w:t>
      </w:r>
      <w:r w:rsidR="00A72A1E" w:rsidRPr="00827A47">
        <w:rPr>
          <w:b/>
          <w:bCs/>
          <w:sz w:val="24"/>
          <w:szCs w:val="24"/>
        </w:rPr>
        <w:t xml:space="preserve"> %</w:t>
      </w:r>
      <w:r w:rsidR="00C003E2" w:rsidRPr="00827A47">
        <w:rPr>
          <w:bCs/>
          <w:sz w:val="24"/>
          <w:szCs w:val="24"/>
        </w:rPr>
        <w:t xml:space="preserve"> offert</w:t>
      </w:r>
      <w:r w:rsidR="003C1123" w:rsidRPr="00827A47">
        <w:rPr>
          <w:bCs/>
          <w:sz w:val="24"/>
          <w:szCs w:val="24"/>
        </w:rPr>
        <w:t>o</w:t>
      </w:r>
      <w:r w:rsidR="00C003E2" w:rsidRPr="00827A47">
        <w:rPr>
          <w:bCs/>
          <w:sz w:val="24"/>
          <w:szCs w:val="24"/>
        </w:rPr>
        <w:t xml:space="preserve"> dalla </w:t>
      </w:r>
      <w:r w:rsidR="00AB4812" w:rsidRPr="00827A47">
        <w:rPr>
          <w:bCs/>
          <w:sz w:val="24"/>
          <w:szCs w:val="24"/>
        </w:rPr>
        <w:t>Società Fabbrica d’Armi Pietro Beretta S.p.A</w:t>
      </w:r>
      <w:r w:rsidR="00AB4812" w:rsidRPr="00792E7A">
        <w:rPr>
          <w:bCs/>
          <w:sz w:val="24"/>
          <w:szCs w:val="24"/>
        </w:rPr>
        <w:t>.</w:t>
      </w:r>
      <w:r w:rsidR="00990FBB" w:rsidRPr="00792E7A">
        <w:rPr>
          <w:bCs/>
          <w:sz w:val="24"/>
          <w:szCs w:val="24"/>
        </w:rPr>
        <w:t>, e</w:t>
      </w:r>
      <w:r w:rsidR="00C76585" w:rsidRPr="00792E7A">
        <w:rPr>
          <w:bCs/>
          <w:sz w:val="24"/>
          <w:szCs w:val="24"/>
        </w:rPr>
        <w:t xml:space="preserve"> congruito</w:t>
      </w:r>
      <w:r w:rsidR="00C76585" w:rsidRPr="00827A47">
        <w:rPr>
          <w:bCs/>
          <w:sz w:val="24"/>
          <w:szCs w:val="24"/>
        </w:rPr>
        <w:t xml:space="preserve"> </w:t>
      </w:r>
      <w:r w:rsidR="00C003E2" w:rsidRPr="00827A47">
        <w:rPr>
          <w:bCs/>
          <w:sz w:val="24"/>
          <w:szCs w:val="24"/>
        </w:rPr>
        <w:t xml:space="preserve">in sede di gara, </w:t>
      </w:r>
      <w:r w:rsidR="00C76585" w:rsidRPr="00827A47">
        <w:rPr>
          <w:bCs/>
          <w:sz w:val="24"/>
          <w:szCs w:val="24"/>
        </w:rPr>
        <w:t>si applicherà</w:t>
      </w:r>
      <w:r w:rsidR="00C003E2" w:rsidRPr="00827A47">
        <w:rPr>
          <w:bCs/>
          <w:sz w:val="24"/>
          <w:szCs w:val="24"/>
        </w:rPr>
        <w:t xml:space="preserve"> </w:t>
      </w:r>
      <w:r w:rsidR="00C60DE5" w:rsidRPr="00827A47">
        <w:rPr>
          <w:bCs/>
          <w:sz w:val="24"/>
          <w:szCs w:val="24"/>
        </w:rPr>
        <w:t>a</w:t>
      </w:r>
      <w:r w:rsidR="00D36D41" w:rsidRPr="00827A47">
        <w:rPr>
          <w:bCs/>
          <w:sz w:val="24"/>
          <w:szCs w:val="24"/>
        </w:rPr>
        <w:t>l prezzo</w:t>
      </w:r>
      <w:r w:rsidR="00C60DE5" w:rsidRPr="00827A47">
        <w:rPr>
          <w:bCs/>
          <w:sz w:val="24"/>
          <w:szCs w:val="24"/>
        </w:rPr>
        <w:t xml:space="preserve"> IVA </w:t>
      </w:r>
      <w:r w:rsidR="00C60DE5" w:rsidRPr="005A49E5">
        <w:rPr>
          <w:bCs/>
          <w:sz w:val="24"/>
          <w:szCs w:val="24"/>
        </w:rPr>
        <w:t xml:space="preserve">esclusa </w:t>
      </w:r>
      <w:r w:rsidR="00827A47" w:rsidRPr="005A49E5">
        <w:rPr>
          <w:bCs/>
          <w:sz w:val="24"/>
          <w:szCs w:val="24"/>
        </w:rPr>
        <w:t>delle citate parti di ricambio</w:t>
      </w:r>
      <w:r w:rsidR="00D36D41" w:rsidRPr="005A49E5">
        <w:rPr>
          <w:bCs/>
          <w:sz w:val="24"/>
          <w:szCs w:val="24"/>
        </w:rPr>
        <w:t xml:space="preserve"> </w:t>
      </w:r>
      <w:r w:rsidR="00C60DE5" w:rsidRPr="005A49E5">
        <w:rPr>
          <w:bCs/>
          <w:sz w:val="24"/>
          <w:szCs w:val="24"/>
        </w:rPr>
        <w:t>riportat</w:t>
      </w:r>
      <w:r w:rsidR="00D36D41" w:rsidRPr="005A49E5">
        <w:rPr>
          <w:bCs/>
          <w:sz w:val="24"/>
          <w:szCs w:val="24"/>
        </w:rPr>
        <w:t>o</w:t>
      </w:r>
      <w:r w:rsidR="00C60DE5" w:rsidRPr="005A49E5">
        <w:rPr>
          <w:bCs/>
          <w:sz w:val="24"/>
          <w:szCs w:val="24"/>
        </w:rPr>
        <w:t xml:space="preserve"> ne</w:t>
      </w:r>
      <w:r w:rsidR="00D36D41" w:rsidRPr="005A49E5">
        <w:rPr>
          <w:bCs/>
          <w:sz w:val="24"/>
          <w:szCs w:val="24"/>
        </w:rPr>
        <w:t>l</w:t>
      </w:r>
      <w:r w:rsidR="00C60DE5" w:rsidRPr="005A49E5">
        <w:rPr>
          <w:bCs/>
          <w:sz w:val="24"/>
          <w:szCs w:val="24"/>
        </w:rPr>
        <w:t xml:space="preserve"> listin</w:t>
      </w:r>
      <w:r w:rsidR="00D36D41" w:rsidRPr="005A49E5">
        <w:rPr>
          <w:bCs/>
          <w:sz w:val="24"/>
          <w:szCs w:val="24"/>
        </w:rPr>
        <w:t>o</w:t>
      </w:r>
      <w:r w:rsidR="00C60DE5" w:rsidRPr="005A49E5">
        <w:rPr>
          <w:bCs/>
          <w:sz w:val="24"/>
          <w:szCs w:val="24"/>
        </w:rPr>
        <w:t xml:space="preserve"> ufficial</w:t>
      </w:r>
      <w:r w:rsidR="00D36D41" w:rsidRPr="005A49E5">
        <w:rPr>
          <w:bCs/>
          <w:sz w:val="24"/>
          <w:szCs w:val="24"/>
        </w:rPr>
        <w:t>e</w:t>
      </w:r>
      <w:r w:rsidR="00C003E2" w:rsidRPr="005A49E5">
        <w:rPr>
          <w:bCs/>
          <w:sz w:val="24"/>
          <w:szCs w:val="24"/>
        </w:rPr>
        <w:t xml:space="preserve"> </w:t>
      </w:r>
      <w:r w:rsidR="009C7A6A" w:rsidRPr="005A49E5">
        <w:rPr>
          <w:bCs/>
          <w:sz w:val="24"/>
          <w:szCs w:val="24"/>
        </w:rPr>
        <w:t>BERETTA</w:t>
      </w:r>
      <w:r w:rsidR="00C76585" w:rsidRPr="005A49E5">
        <w:rPr>
          <w:bCs/>
          <w:sz w:val="24"/>
          <w:szCs w:val="24"/>
        </w:rPr>
        <w:t xml:space="preserve"> in vigore al momento dell’adesione all’Accordo Quadro;</w:t>
      </w:r>
    </w:p>
    <w:p w14:paraId="3D979E78" w14:textId="0A117BA4" w:rsidR="00C003E2" w:rsidRPr="005A49E5" w:rsidRDefault="00C76585" w:rsidP="00827A47">
      <w:pPr>
        <w:pStyle w:val="Paragrafoelenco"/>
        <w:widowControl w:val="0"/>
        <w:tabs>
          <w:tab w:val="left" w:pos="0"/>
        </w:tabs>
        <w:spacing w:line="480" w:lineRule="exact"/>
        <w:ind w:left="0"/>
        <w:jc w:val="both"/>
        <w:rPr>
          <w:bCs/>
          <w:sz w:val="24"/>
          <w:szCs w:val="24"/>
        </w:rPr>
      </w:pPr>
      <w:r w:rsidRPr="005A49E5">
        <w:rPr>
          <w:bCs/>
          <w:sz w:val="24"/>
          <w:szCs w:val="24"/>
        </w:rPr>
        <w:t>I</w:t>
      </w:r>
      <w:r w:rsidR="00827A47" w:rsidRPr="005A49E5">
        <w:rPr>
          <w:bCs/>
          <w:sz w:val="24"/>
          <w:szCs w:val="24"/>
        </w:rPr>
        <w:t>l</w:t>
      </w:r>
      <w:r w:rsidRPr="005A49E5">
        <w:rPr>
          <w:bCs/>
          <w:sz w:val="24"/>
          <w:szCs w:val="24"/>
        </w:rPr>
        <w:t xml:space="preserve"> suindicat</w:t>
      </w:r>
      <w:r w:rsidR="00827A47" w:rsidRPr="005A49E5">
        <w:rPr>
          <w:bCs/>
          <w:sz w:val="24"/>
          <w:szCs w:val="24"/>
        </w:rPr>
        <w:t>o</w:t>
      </w:r>
      <w:r w:rsidR="00827A47" w:rsidRPr="005A49E5">
        <w:rPr>
          <w:b/>
          <w:bCs/>
          <w:sz w:val="24"/>
          <w:szCs w:val="24"/>
        </w:rPr>
        <w:t xml:space="preserve"> sconto unico</w:t>
      </w:r>
      <w:r w:rsidRPr="005A49E5">
        <w:rPr>
          <w:b/>
          <w:bCs/>
          <w:sz w:val="24"/>
          <w:szCs w:val="24"/>
        </w:rPr>
        <w:t xml:space="preserve"> percentual</w:t>
      </w:r>
      <w:r w:rsidR="00827A47" w:rsidRPr="005A49E5">
        <w:rPr>
          <w:b/>
          <w:bCs/>
          <w:sz w:val="24"/>
          <w:szCs w:val="24"/>
        </w:rPr>
        <w:t>e</w:t>
      </w:r>
      <w:r w:rsidR="00C60DE5" w:rsidRPr="005A49E5">
        <w:rPr>
          <w:bCs/>
          <w:sz w:val="24"/>
          <w:szCs w:val="24"/>
        </w:rPr>
        <w:t xml:space="preserve"> </w:t>
      </w:r>
      <w:r w:rsidR="00827A47" w:rsidRPr="005A49E5">
        <w:rPr>
          <w:bCs/>
          <w:sz w:val="24"/>
          <w:szCs w:val="24"/>
        </w:rPr>
        <w:t>è da considerarsi invariabile</w:t>
      </w:r>
      <w:r w:rsidR="00C003E2" w:rsidRPr="005A49E5">
        <w:rPr>
          <w:bCs/>
          <w:sz w:val="24"/>
          <w:szCs w:val="24"/>
        </w:rPr>
        <w:t xml:space="preserve"> per tutta la d</w:t>
      </w:r>
      <w:r w:rsidR="00827A47" w:rsidRPr="005A49E5">
        <w:rPr>
          <w:bCs/>
          <w:sz w:val="24"/>
          <w:szCs w:val="24"/>
        </w:rPr>
        <w:t>urata dell’Accordo Quadro ed è accettato</w:t>
      </w:r>
      <w:r w:rsidR="00C003E2" w:rsidRPr="005A49E5">
        <w:rPr>
          <w:bCs/>
          <w:sz w:val="24"/>
          <w:szCs w:val="24"/>
        </w:rPr>
        <w:t xml:space="preserve"> dalla Società a completo suo rischio e pericolo, indipendentemente da qualsiasi eventualità e circostanza che la </w:t>
      </w:r>
      <w:r w:rsidR="00C003E2" w:rsidRPr="005A49E5">
        <w:rPr>
          <w:sz w:val="24"/>
          <w:szCs w:val="24"/>
        </w:rPr>
        <w:t>s</w:t>
      </w:r>
      <w:r w:rsidR="007E5161" w:rsidRPr="005A49E5">
        <w:rPr>
          <w:sz w:val="24"/>
          <w:szCs w:val="24"/>
        </w:rPr>
        <w:t>tessa non abbia tenuto presente.</w:t>
      </w:r>
    </w:p>
    <w:p w14:paraId="69450084" w14:textId="77777777" w:rsidR="003F0A66" w:rsidRPr="005A49E5" w:rsidRDefault="00D75DA7" w:rsidP="003F0A66">
      <w:pPr>
        <w:widowControl w:val="0"/>
        <w:spacing w:line="480" w:lineRule="exact"/>
        <w:jc w:val="both"/>
        <w:rPr>
          <w:bCs/>
          <w:sz w:val="24"/>
          <w:szCs w:val="24"/>
        </w:rPr>
      </w:pPr>
      <w:r w:rsidRPr="005A49E5">
        <w:rPr>
          <w:bCs/>
          <w:sz w:val="24"/>
          <w:szCs w:val="24"/>
        </w:rPr>
        <w:t>L’</w:t>
      </w:r>
      <w:r w:rsidR="00F95D8A" w:rsidRPr="005A49E5">
        <w:rPr>
          <w:bCs/>
          <w:sz w:val="24"/>
          <w:szCs w:val="24"/>
        </w:rPr>
        <w:t xml:space="preserve">Ente </w:t>
      </w:r>
      <w:r w:rsidR="00E7589B" w:rsidRPr="005A49E5">
        <w:rPr>
          <w:bCs/>
          <w:sz w:val="24"/>
          <w:szCs w:val="24"/>
        </w:rPr>
        <w:t>ordinante</w:t>
      </w:r>
      <w:r w:rsidR="00AE4D6F" w:rsidRPr="005A49E5">
        <w:rPr>
          <w:bCs/>
          <w:sz w:val="24"/>
          <w:szCs w:val="24"/>
        </w:rPr>
        <w:t>,</w:t>
      </w:r>
      <w:r w:rsidRPr="005A49E5">
        <w:rPr>
          <w:bCs/>
          <w:sz w:val="24"/>
          <w:szCs w:val="24"/>
        </w:rPr>
        <w:t xml:space="preserve"> </w:t>
      </w:r>
      <w:r w:rsidR="003F0A66" w:rsidRPr="005A49E5">
        <w:rPr>
          <w:sz w:val="24"/>
          <w:szCs w:val="24"/>
        </w:rPr>
        <w:t>per ciascun atto di adesione al presente Accordo Quadro,</w:t>
      </w:r>
    </w:p>
    <w:p w14:paraId="2B707F60" w14:textId="77777777" w:rsidR="005A49E5" w:rsidRDefault="003F0A66" w:rsidP="005A49E5">
      <w:pPr>
        <w:widowControl w:val="0"/>
        <w:spacing w:line="480" w:lineRule="exact"/>
        <w:jc w:val="both"/>
        <w:rPr>
          <w:bCs/>
          <w:sz w:val="24"/>
          <w:szCs w:val="24"/>
        </w:rPr>
      </w:pPr>
      <w:r w:rsidRPr="005A49E5">
        <w:rPr>
          <w:sz w:val="24"/>
          <w:szCs w:val="24"/>
        </w:rPr>
        <w:t>provvederà:</w:t>
      </w:r>
    </w:p>
    <w:p w14:paraId="6785C9FE" w14:textId="0E96BE27" w:rsidR="00F97486" w:rsidRPr="005A49E5" w:rsidRDefault="00D75DA7" w:rsidP="000F44E1">
      <w:pPr>
        <w:pStyle w:val="Paragrafoelenco"/>
        <w:widowControl w:val="0"/>
        <w:numPr>
          <w:ilvl w:val="0"/>
          <w:numId w:val="27"/>
        </w:numPr>
        <w:spacing w:line="480" w:lineRule="exact"/>
        <w:ind w:left="284" w:hanging="284"/>
        <w:jc w:val="both"/>
        <w:rPr>
          <w:bCs/>
          <w:sz w:val="24"/>
          <w:szCs w:val="24"/>
        </w:rPr>
      </w:pPr>
      <w:r w:rsidRPr="005A49E5">
        <w:rPr>
          <w:sz w:val="24"/>
          <w:szCs w:val="24"/>
        </w:rPr>
        <w:t xml:space="preserve">alla nomina del </w:t>
      </w:r>
      <w:r w:rsidRPr="005A49E5">
        <w:rPr>
          <w:b/>
          <w:sz w:val="24"/>
          <w:szCs w:val="24"/>
        </w:rPr>
        <w:t>Respon</w:t>
      </w:r>
      <w:r w:rsidR="00BF0678" w:rsidRPr="005A49E5">
        <w:rPr>
          <w:b/>
          <w:sz w:val="24"/>
          <w:szCs w:val="24"/>
        </w:rPr>
        <w:t xml:space="preserve">sabile Unico del </w:t>
      </w:r>
      <w:r w:rsidR="000E443C" w:rsidRPr="005A49E5">
        <w:rPr>
          <w:b/>
          <w:sz w:val="24"/>
          <w:szCs w:val="24"/>
        </w:rPr>
        <w:t>Progetto</w:t>
      </w:r>
      <w:r w:rsidR="003E384A" w:rsidRPr="005A49E5">
        <w:rPr>
          <w:sz w:val="24"/>
          <w:szCs w:val="24"/>
        </w:rPr>
        <w:t xml:space="preserve"> (in prosieguo RUP</w:t>
      </w:r>
      <w:r w:rsidR="005A49E5" w:rsidRPr="005A49E5">
        <w:rPr>
          <w:sz w:val="24"/>
          <w:szCs w:val="24"/>
        </w:rPr>
        <w:t xml:space="preserve">) il </w:t>
      </w:r>
      <w:r w:rsidR="00D22143">
        <w:rPr>
          <w:sz w:val="24"/>
          <w:szCs w:val="24"/>
        </w:rPr>
        <w:t>quale, ai sensi dell’art. 15 del Codice</w:t>
      </w:r>
      <w:r w:rsidR="005A49E5" w:rsidRPr="005A49E5">
        <w:rPr>
          <w:sz w:val="24"/>
          <w:szCs w:val="24"/>
        </w:rPr>
        <w:t xml:space="preserve"> e di quanto disposto dalla Direttiva </w:t>
      </w:r>
      <w:r w:rsidR="005A49E5" w:rsidRPr="00792E7A">
        <w:rPr>
          <w:sz w:val="24"/>
          <w:szCs w:val="24"/>
        </w:rPr>
        <w:t>8015 “</w:t>
      </w:r>
      <w:r w:rsidR="005A49E5" w:rsidRPr="00792E7A">
        <w:rPr>
          <w:i/>
          <w:sz w:val="24"/>
          <w:szCs w:val="24"/>
        </w:rPr>
        <w:t>Il Responsabile Unico del Progetto</w:t>
      </w:r>
      <w:r w:rsidR="005A49E5" w:rsidRPr="00792E7A">
        <w:rPr>
          <w:sz w:val="24"/>
          <w:szCs w:val="24"/>
        </w:rPr>
        <w:t>” di SME – U.G. CRA “E.I.”, a mente dell’art. 114, comma 8, del</w:t>
      </w:r>
      <w:r w:rsidR="00D22143" w:rsidRPr="00792E7A">
        <w:rPr>
          <w:sz w:val="24"/>
          <w:szCs w:val="24"/>
        </w:rPr>
        <w:t xml:space="preserve"> Codice</w:t>
      </w:r>
      <w:r w:rsidR="005A49E5" w:rsidRPr="00792E7A">
        <w:rPr>
          <w:sz w:val="24"/>
          <w:szCs w:val="24"/>
        </w:rPr>
        <w:t xml:space="preserve"> che richiama l’art. 32, comma 2, Allegato II.14, trattandosi di servizi e forniture di particolare importanza sotto il profilo tecnologico e che richiedono l’apporto di una pluralità di competenze, si avvarrà di un </w:t>
      </w:r>
      <w:r w:rsidR="00990FBB" w:rsidRPr="00792E7A">
        <w:rPr>
          <w:b/>
          <w:sz w:val="24"/>
          <w:szCs w:val="24"/>
        </w:rPr>
        <w:t>Direttore dell’Esecuzione Contrattuale</w:t>
      </w:r>
      <w:r w:rsidR="00990FBB" w:rsidRPr="00990FBB">
        <w:rPr>
          <w:b/>
          <w:sz w:val="24"/>
          <w:szCs w:val="24"/>
        </w:rPr>
        <w:t xml:space="preserve"> </w:t>
      </w:r>
      <w:r w:rsidR="005A49E5" w:rsidRPr="005A49E5">
        <w:rPr>
          <w:sz w:val="24"/>
          <w:szCs w:val="24"/>
        </w:rPr>
        <w:t>(DEC);</w:t>
      </w:r>
    </w:p>
    <w:p w14:paraId="12A2FC61" w14:textId="77777777" w:rsidR="00D75DA7" w:rsidRPr="00050442" w:rsidRDefault="00F97486" w:rsidP="00272D7F">
      <w:pPr>
        <w:widowControl w:val="0"/>
        <w:numPr>
          <w:ilvl w:val="0"/>
          <w:numId w:val="1"/>
        </w:numPr>
        <w:tabs>
          <w:tab w:val="clear" w:pos="1040"/>
        </w:tabs>
        <w:spacing w:line="480" w:lineRule="exact"/>
        <w:ind w:left="284" w:hanging="284"/>
        <w:jc w:val="both"/>
        <w:rPr>
          <w:sz w:val="24"/>
          <w:szCs w:val="24"/>
        </w:rPr>
      </w:pPr>
      <w:r w:rsidRPr="00050442">
        <w:rPr>
          <w:sz w:val="24"/>
          <w:szCs w:val="24"/>
        </w:rPr>
        <w:t xml:space="preserve">a chiedere </w:t>
      </w:r>
      <w:r w:rsidR="00AE4D6F" w:rsidRPr="00050442">
        <w:rPr>
          <w:sz w:val="24"/>
          <w:szCs w:val="24"/>
        </w:rPr>
        <w:t>l</w:t>
      </w:r>
      <w:r w:rsidRPr="00050442">
        <w:rPr>
          <w:sz w:val="24"/>
          <w:szCs w:val="24"/>
        </w:rPr>
        <w:t xml:space="preserve">’emissione </w:t>
      </w:r>
      <w:r w:rsidR="000E443C" w:rsidRPr="00050442">
        <w:rPr>
          <w:sz w:val="24"/>
          <w:szCs w:val="24"/>
        </w:rPr>
        <w:t>attraverso i previsti sistemi informatici del Codice Identificativo di Gara (CIG) “derivato” rispetto a quello dell’Accordo Quadro (CIG “padre”) che identificherà lo specifico atto di adesione e sarà riportato nei pagamenti derivanti da quest’ultimo;</w:t>
      </w:r>
    </w:p>
    <w:p w14:paraId="11B8C652" w14:textId="77777777" w:rsidR="008912AF" w:rsidRDefault="00554D4F" w:rsidP="00B560C5">
      <w:pPr>
        <w:widowControl w:val="0"/>
        <w:numPr>
          <w:ilvl w:val="0"/>
          <w:numId w:val="1"/>
        </w:numPr>
        <w:tabs>
          <w:tab w:val="clear" w:pos="1040"/>
        </w:tabs>
        <w:spacing w:line="480" w:lineRule="exact"/>
        <w:ind w:left="284" w:hanging="284"/>
        <w:jc w:val="both"/>
        <w:rPr>
          <w:sz w:val="24"/>
          <w:szCs w:val="24"/>
        </w:rPr>
      </w:pPr>
      <w:r w:rsidRPr="008912AF">
        <w:rPr>
          <w:sz w:val="24"/>
          <w:szCs w:val="24"/>
        </w:rPr>
        <w:t>acquisire un codice di adesione tramite la piattaforma informatica “SIEFIN” di Forza Armata, seguendo le indicazioni specificate nel Manuale d’uso del citato applicativo “</w:t>
      </w:r>
      <w:r w:rsidRPr="008912AF">
        <w:rPr>
          <w:i/>
          <w:sz w:val="24"/>
          <w:szCs w:val="24"/>
        </w:rPr>
        <w:t>Gestione Accordi Quadro</w:t>
      </w:r>
      <w:r w:rsidRPr="008912AF">
        <w:rPr>
          <w:sz w:val="24"/>
          <w:szCs w:val="24"/>
        </w:rPr>
        <w:t>” ed. 2021 di SME – U.G. CRA “E.I.”, diramato con la lettera prot. n. M_D E23499 REG2021 0005582 in data 19 aprile 2021 dalla Direzione di Amministrazione dell’Esercito e le modalità sancite dalla Direttiva 8010 “</w:t>
      </w:r>
      <w:r w:rsidRPr="008912AF">
        <w:rPr>
          <w:i/>
          <w:sz w:val="24"/>
          <w:szCs w:val="24"/>
        </w:rPr>
        <w:t>Il Ciclo Finanziario Integrato – Disposizioni programmatiche e gestionali E.F. 2023-2025</w:t>
      </w:r>
      <w:r w:rsidRPr="008912AF">
        <w:rPr>
          <w:sz w:val="24"/>
          <w:szCs w:val="24"/>
        </w:rPr>
        <w:t xml:space="preserve">” ed. 2022 di SME – U.G. CRA “E.I.” e SME – UGPF in vigore al momento dell’adesione. </w:t>
      </w:r>
    </w:p>
    <w:p w14:paraId="789CEA4A" w14:textId="77777777" w:rsidR="007102A6" w:rsidRPr="001A2DE7" w:rsidRDefault="007102A6" w:rsidP="008912AF">
      <w:pPr>
        <w:widowControl w:val="0"/>
        <w:spacing w:line="480" w:lineRule="exact"/>
        <w:jc w:val="both"/>
        <w:rPr>
          <w:bCs/>
          <w:sz w:val="24"/>
          <w:szCs w:val="24"/>
        </w:rPr>
      </w:pPr>
      <w:r w:rsidRPr="001A2DE7">
        <w:rPr>
          <w:bCs/>
          <w:sz w:val="24"/>
          <w:szCs w:val="24"/>
        </w:rPr>
        <w:t xml:space="preserve">Qualora si provvedesse alla stipula di un atto di adesione senza aver richiesto il menzionato codice, lo stesso non sarà riconosciuto da SME – U.G. CRA “E.I.” </w:t>
      </w:r>
      <w:r w:rsidR="00485DE3" w:rsidRPr="001A2DE7">
        <w:rPr>
          <w:bCs/>
          <w:sz w:val="24"/>
          <w:szCs w:val="24"/>
        </w:rPr>
        <w:t>come</w:t>
      </w:r>
      <w:r w:rsidR="009F4A73">
        <w:rPr>
          <w:bCs/>
          <w:sz w:val="24"/>
          <w:szCs w:val="24"/>
        </w:rPr>
        <w:t xml:space="preserve"> atto discendente dall’Accordo Q</w:t>
      </w:r>
      <w:r w:rsidR="00485DE3" w:rsidRPr="001A2DE7">
        <w:rPr>
          <w:bCs/>
          <w:sz w:val="24"/>
          <w:szCs w:val="24"/>
        </w:rPr>
        <w:t>uadro, anche ai fini dei controlli da parte dei competenti Organi di controllo.</w:t>
      </w:r>
    </w:p>
    <w:p w14:paraId="36D5030F" w14:textId="77777777" w:rsidR="00086BD0" w:rsidRPr="00050442" w:rsidRDefault="00AE4D6F" w:rsidP="00947A54">
      <w:pPr>
        <w:widowControl w:val="0"/>
        <w:spacing w:line="480" w:lineRule="exact"/>
        <w:jc w:val="both"/>
        <w:rPr>
          <w:bCs/>
          <w:sz w:val="24"/>
          <w:szCs w:val="24"/>
        </w:rPr>
      </w:pPr>
      <w:r w:rsidRPr="00050442">
        <w:rPr>
          <w:bCs/>
          <w:sz w:val="24"/>
          <w:szCs w:val="24"/>
        </w:rPr>
        <w:t>L’atto di adesione dovrà</w:t>
      </w:r>
      <w:r w:rsidR="00086BD0" w:rsidRPr="00050442">
        <w:rPr>
          <w:bCs/>
          <w:sz w:val="24"/>
          <w:szCs w:val="24"/>
        </w:rPr>
        <w:t xml:space="preserve"> contenere </w:t>
      </w:r>
      <w:r w:rsidRPr="00050442">
        <w:rPr>
          <w:bCs/>
          <w:sz w:val="24"/>
          <w:szCs w:val="24"/>
        </w:rPr>
        <w:t xml:space="preserve">di regola </w:t>
      </w:r>
      <w:r w:rsidR="001B5132" w:rsidRPr="00050442">
        <w:rPr>
          <w:bCs/>
          <w:sz w:val="24"/>
          <w:szCs w:val="24"/>
        </w:rPr>
        <w:t>i seguenti dati tecnico-economici:</w:t>
      </w:r>
    </w:p>
    <w:p w14:paraId="24E318C3" w14:textId="77777777" w:rsidR="00086BD0" w:rsidRPr="00050442" w:rsidRDefault="00F90559" w:rsidP="00272D7F">
      <w:pPr>
        <w:widowControl w:val="0"/>
        <w:numPr>
          <w:ilvl w:val="0"/>
          <w:numId w:val="1"/>
        </w:numPr>
        <w:tabs>
          <w:tab w:val="clear" w:pos="1040"/>
        </w:tabs>
        <w:spacing w:line="480" w:lineRule="exact"/>
        <w:ind w:left="284" w:hanging="284"/>
        <w:jc w:val="both"/>
        <w:rPr>
          <w:sz w:val="24"/>
          <w:szCs w:val="24"/>
        </w:rPr>
      </w:pPr>
      <w:r w:rsidRPr="00050442">
        <w:rPr>
          <w:sz w:val="24"/>
          <w:szCs w:val="24"/>
        </w:rPr>
        <w:t>esplicito riferimento al presente Acc</w:t>
      </w:r>
      <w:r w:rsidR="00C65C1E">
        <w:rPr>
          <w:sz w:val="24"/>
          <w:szCs w:val="24"/>
        </w:rPr>
        <w:t>ordo Q</w:t>
      </w:r>
      <w:r w:rsidR="00086BD0" w:rsidRPr="00050442">
        <w:rPr>
          <w:sz w:val="24"/>
          <w:szCs w:val="24"/>
        </w:rPr>
        <w:t>uadro;</w:t>
      </w:r>
    </w:p>
    <w:p w14:paraId="3739C12A" w14:textId="77777777" w:rsidR="00554D4F" w:rsidRPr="00050442" w:rsidRDefault="00554D4F" w:rsidP="00272D7F">
      <w:pPr>
        <w:widowControl w:val="0"/>
        <w:numPr>
          <w:ilvl w:val="0"/>
          <w:numId w:val="1"/>
        </w:numPr>
        <w:tabs>
          <w:tab w:val="clear" w:pos="1040"/>
        </w:tabs>
        <w:spacing w:line="480" w:lineRule="exact"/>
        <w:ind w:left="284" w:hanging="284"/>
        <w:jc w:val="both"/>
        <w:rPr>
          <w:sz w:val="24"/>
          <w:szCs w:val="24"/>
        </w:rPr>
      </w:pPr>
      <w:r w:rsidRPr="00050442">
        <w:rPr>
          <w:sz w:val="24"/>
          <w:szCs w:val="24"/>
        </w:rPr>
        <w:t>indicazione del codice di adesione rilasciato dalla menzionata piattaforma “SIEFIN AQ”;</w:t>
      </w:r>
    </w:p>
    <w:p w14:paraId="32BEFE7F" w14:textId="04675B6E" w:rsidR="00CE7129" w:rsidRDefault="00AE4D6F"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CIG “derivato”</w:t>
      </w:r>
      <w:r w:rsidR="00554D4F" w:rsidRPr="00050442">
        <w:rPr>
          <w:sz w:val="24"/>
          <w:szCs w:val="24"/>
        </w:rPr>
        <w:t xml:space="preserve"> dal CIG “</w:t>
      </w:r>
      <w:r w:rsidR="00D22143">
        <w:rPr>
          <w:sz w:val="24"/>
          <w:szCs w:val="24"/>
        </w:rPr>
        <w:t>padre</w:t>
      </w:r>
      <w:r w:rsidR="00554D4F" w:rsidRPr="00050442">
        <w:rPr>
          <w:sz w:val="24"/>
          <w:szCs w:val="24"/>
        </w:rPr>
        <w:t>”</w:t>
      </w:r>
      <w:r w:rsidR="001E452B" w:rsidRPr="001E452B">
        <w:rPr>
          <w:b/>
        </w:rPr>
        <w:t xml:space="preserve"> </w:t>
      </w:r>
      <w:r w:rsidR="005770B4" w:rsidRPr="005770B4">
        <w:rPr>
          <w:bCs/>
          <w:sz w:val="24"/>
          <w:szCs w:val="24"/>
        </w:rPr>
        <w:t>B65B063C8C</w:t>
      </w:r>
      <w:r w:rsidR="00CE7129" w:rsidRPr="005770B4">
        <w:rPr>
          <w:bCs/>
          <w:sz w:val="24"/>
          <w:szCs w:val="24"/>
        </w:rPr>
        <w:t>;</w:t>
      </w:r>
    </w:p>
    <w:p w14:paraId="3DB4374F" w14:textId="03699467" w:rsidR="00AE4D6F" w:rsidRPr="00CE7129" w:rsidRDefault="00554D4F" w:rsidP="00CE7129">
      <w:pPr>
        <w:widowControl w:val="0"/>
        <w:numPr>
          <w:ilvl w:val="0"/>
          <w:numId w:val="1"/>
        </w:numPr>
        <w:tabs>
          <w:tab w:val="clear" w:pos="1040"/>
        </w:tabs>
        <w:spacing w:line="480" w:lineRule="exact"/>
        <w:ind w:left="284" w:hanging="284"/>
        <w:jc w:val="both"/>
        <w:rPr>
          <w:b/>
          <w:bCs/>
          <w:iCs/>
          <w:sz w:val="24"/>
          <w:szCs w:val="24"/>
        </w:rPr>
      </w:pPr>
      <w:r w:rsidRPr="00050442">
        <w:rPr>
          <w:sz w:val="24"/>
          <w:szCs w:val="24"/>
        </w:rPr>
        <w:t>CPV</w:t>
      </w:r>
      <w:r w:rsidR="00CE7129">
        <w:rPr>
          <w:sz w:val="24"/>
          <w:szCs w:val="24"/>
        </w:rPr>
        <w:t xml:space="preserve"> </w:t>
      </w:r>
      <w:r w:rsidR="00CE7129" w:rsidRPr="00CE7129">
        <w:rPr>
          <w:sz w:val="24"/>
          <w:szCs w:val="24"/>
        </w:rPr>
        <w:t>35340000-9 PARTI DI ARMI DA FUOCO E MUNIZIONI;</w:t>
      </w:r>
    </w:p>
    <w:p w14:paraId="45BA9D60" w14:textId="77777777" w:rsidR="004772B1" w:rsidRPr="00050442" w:rsidRDefault="00AE4D6F"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descrizione e consistenza delle prestazioni</w:t>
      </w:r>
      <w:r w:rsidR="004772B1" w:rsidRPr="00050442">
        <w:rPr>
          <w:sz w:val="24"/>
          <w:szCs w:val="24"/>
        </w:rPr>
        <w:t>;</w:t>
      </w:r>
    </w:p>
    <w:p w14:paraId="23345740" w14:textId="77777777" w:rsidR="00513204" w:rsidRPr="00050442" w:rsidRDefault="00513204"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 xml:space="preserve">distinzione della quota di prestazione in regime di </w:t>
      </w:r>
      <w:r w:rsidR="00554D4F" w:rsidRPr="00050442">
        <w:rPr>
          <w:sz w:val="24"/>
          <w:szCs w:val="24"/>
        </w:rPr>
        <w:t>“</w:t>
      </w:r>
      <w:r w:rsidRPr="00050442">
        <w:rPr>
          <w:sz w:val="24"/>
          <w:szCs w:val="24"/>
        </w:rPr>
        <w:t>non imponibilità</w:t>
      </w:r>
      <w:r w:rsidR="00554D4F" w:rsidRPr="00050442">
        <w:rPr>
          <w:sz w:val="24"/>
          <w:szCs w:val="24"/>
        </w:rPr>
        <w:t>”</w:t>
      </w:r>
      <w:r w:rsidRPr="00050442">
        <w:rPr>
          <w:sz w:val="24"/>
          <w:szCs w:val="24"/>
        </w:rPr>
        <w:t xml:space="preserve"> IVA, da quella </w:t>
      </w:r>
      <w:r w:rsidR="00554D4F" w:rsidRPr="00050442">
        <w:rPr>
          <w:sz w:val="24"/>
          <w:szCs w:val="24"/>
        </w:rPr>
        <w:t>“</w:t>
      </w:r>
      <w:r w:rsidRPr="00050442">
        <w:rPr>
          <w:sz w:val="24"/>
          <w:szCs w:val="24"/>
        </w:rPr>
        <w:t>imponibile</w:t>
      </w:r>
      <w:r w:rsidR="00554D4F" w:rsidRPr="00050442">
        <w:rPr>
          <w:sz w:val="24"/>
          <w:szCs w:val="24"/>
        </w:rPr>
        <w:t>”</w:t>
      </w:r>
      <w:r w:rsidRPr="00050442">
        <w:rPr>
          <w:sz w:val="24"/>
          <w:szCs w:val="24"/>
        </w:rPr>
        <w:t>;</w:t>
      </w:r>
    </w:p>
    <w:p w14:paraId="2A03F0E4" w14:textId="77777777" w:rsidR="00F02D72" w:rsidRPr="00050442" w:rsidRDefault="00F02D72"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 xml:space="preserve">il valore economico unitario e totale </w:t>
      </w:r>
      <w:r w:rsidR="00554D4F" w:rsidRPr="00050442">
        <w:rPr>
          <w:sz w:val="24"/>
          <w:szCs w:val="24"/>
        </w:rPr>
        <w:t>delle prestazioni richieste</w:t>
      </w:r>
      <w:r w:rsidRPr="00050442">
        <w:rPr>
          <w:sz w:val="24"/>
          <w:szCs w:val="24"/>
        </w:rPr>
        <w:t>;</w:t>
      </w:r>
    </w:p>
    <w:p w14:paraId="743D2EF8" w14:textId="7085B158" w:rsidR="00554D4F" w:rsidRPr="00050442" w:rsidRDefault="00554D4F"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n</w:t>
      </w:r>
      <w:r w:rsidR="00D22143">
        <w:rPr>
          <w:sz w:val="24"/>
          <w:szCs w:val="24"/>
        </w:rPr>
        <w:t>ominativo e contatti del RUP e</w:t>
      </w:r>
      <w:r w:rsidRPr="00050442">
        <w:rPr>
          <w:sz w:val="24"/>
          <w:szCs w:val="24"/>
        </w:rPr>
        <w:t xml:space="preserve"> del DEC;</w:t>
      </w:r>
    </w:p>
    <w:p w14:paraId="6A3FDF9F" w14:textId="77777777" w:rsidR="004772B1" w:rsidRPr="00050442" w:rsidRDefault="004772B1" w:rsidP="00485DE3">
      <w:pPr>
        <w:widowControl w:val="0"/>
        <w:numPr>
          <w:ilvl w:val="0"/>
          <w:numId w:val="1"/>
        </w:numPr>
        <w:tabs>
          <w:tab w:val="clear" w:pos="1040"/>
        </w:tabs>
        <w:spacing w:line="480" w:lineRule="exact"/>
        <w:ind w:left="284" w:hanging="284"/>
        <w:jc w:val="both"/>
        <w:rPr>
          <w:sz w:val="24"/>
          <w:szCs w:val="24"/>
        </w:rPr>
      </w:pPr>
      <w:r w:rsidRPr="00050442">
        <w:rPr>
          <w:sz w:val="24"/>
          <w:szCs w:val="24"/>
        </w:rPr>
        <w:t xml:space="preserve">gli importi complessivi di tutte le voci di prezzo costituenti la </w:t>
      </w:r>
      <w:r w:rsidR="008912AF">
        <w:rPr>
          <w:sz w:val="24"/>
          <w:szCs w:val="24"/>
        </w:rPr>
        <w:t xml:space="preserve">prestazione </w:t>
      </w:r>
      <w:r w:rsidRPr="00050442">
        <w:rPr>
          <w:sz w:val="24"/>
          <w:szCs w:val="24"/>
        </w:rPr>
        <w:t>inerente al preventivo approvato;</w:t>
      </w:r>
    </w:p>
    <w:p w14:paraId="5ED3CB45" w14:textId="77777777" w:rsidR="00343BEA" w:rsidRDefault="00343BEA" w:rsidP="008A2689">
      <w:pPr>
        <w:widowControl w:val="0"/>
        <w:numPr>
          <w:ilvl w:val="0"/>
          <w:numId w:val="1"/>
        </w:numPr>
        <w:tabs>
          <w:tab w:val="clear" w:pos="1040"/>
        </w:tabs>
        <w:spacing w:line="480" w:lineRule="exact"/>
        <w:ind w:left="284" w:hanging="284"/>
        <w:jc w:val="both"/>
        <w:rPr>
          <w:sz w:val="24"/>
          <w:szCs w:val="24"/>
        </w:rPr>
      </w:pPr>
      <w:r>
        <w:rPr>
          <w:sz w:val="24"/>
          <w:szCs w:val="24"/>
        </w:rPr>
        <w:t>eventuali ulteriori</w:t>
      </w:r>
      <w:r w:rsidRPr="00050442">
        <w:rPr>
          <w:sz w:val="24"/>
          <w:szCs w:val="24"/>
        </w:rPr>
        <w:t xml:space="preserve"> dati</w:t>
      </w:r>
      <w:r>
        <w:rPr>
          <w:sz w:val="24"/>
          <w:szCs w:val="24"/>
        </w:rPr>
        <w:t>/indicazioni di dettaglio</w:t>
      </w:r>
      <w:r w:rsidRPr="00050442">
        <w:rPr>
          <w:sz w:val="24"/>
          <w:szCs w:val="24"/>
        </w:rPr>
        <w:t xml:space="preserve"> ritenuti necessari ai fini della correttezza co</w:t>
      </w:r>
      <w:r w:rsidR="003C1123">
        <w:rPr>
          <w:sz w:val="24"/>
          <w:szCs w:val="24"/>
        </w:rPr>
        <w:t>mmerciale dell’A</w:t>
      </w:r>
      <w:r>
        <w:rPr>
          <w:sz w:val="24"/>
          <w:szCs w:val="24"/>
        </w:rPr>
        <w:t>tto di adesione.</w:t>
      </w:r>
    </w:p>
    <w:p w14:paraId="7E29FF0A" w14:textId="77777777" w:rsidR="00187DA2" w:rsidRPr="00050442" w:rsidRDefault="00187DA2" w:rsidP="00187DA2">
      <w:pPr>
        <w:widowControl w:val="0"/>
        <w:spacing w:line="480" w:lineRule="exact"/>
        <w:jc w:val="both"/>
        <w:rPr>
          <w:sz w:val="24"/>
          <w:szCs w:val="24"/>
        </w:rPr>
      </w:pPr>
      <w:r w:rsidRPr="00050442">
        <w:rPr>
          <w:sz w:val="24"/>
          <w:szCs w:val="24"/>
        </w:rPr>
        <w:t>L’Ente ordinante dovrà porre in essere tutti gli atti amministrativi previsti dalla vigente normativa, compresa la rendicontazione e l’invio ai competenti organi di controllo.</w:t>
      </w:r>
    </w:p>
    <w:p w14:paraId="2C2A0ED5" w14:textId="74E7B41D" w:rsidR="00103E8A" w:rsidRPr="00050442" w:rsidRDefault="00103E8A" w:rsidP="00103E8A">
      <w:pPr>
        <w:widowControl w:val="0"/>
        <w:spacing w:line="480" w:lineRule="exact"/>
        <w:jc w:val="both"/>
        <w:rPr>
          <w:sz w:val="24"/>
          <w:szCs w:val="24"/>
        </w:rPr>
      </w:pPr>
      <w:r w:rsidRPr="00050442">
        <w:rPr>
          <w:sz w:val="24"/>
          <w:szCs w:val="24"/>
        </w:rPr>
        <w:t xml:space="preserve">Per le prestazioni contrattuali di importo inferiore </w:t>
      </w:r>
      <w:r w:rsidRPr="00343BEA">
        <w:rPr>
          <w:sz w:val="24"/>
          <w:szCs w:val="24"/>
        </w:rPr>
        <w:t>a € 80.000,00</w:t>
      </w:r>
      <w:r w:rsidRPr="00050442">
        <w:rPr>
          <w:sz w:val="24"/>
          <w:szCs w:val="24"/>
        </w:rPr>
        <w:t xml:space="preserve"> IVA esclusa, ai sensi dell’art. 19 del D.P.R. 13 marzo 2013, n. 49, l’atto di adesione non va necessariamente finalizzato mediante scrittura privata (cit. </w:t>
      </w:r>
      <w:r w:rsidRPr="003C1123">
        <w:rPr>
          <w:b/>
          <w:sz w:val="24"/>
          <w:szCs w:val="24"/>
          <w:u w:val="single"/>
        </w:rPr>
        <w:t xml:space="preserve">Allegato </w:t>
      </w:r>
      <w:r w:rsidR="00750BF2">
        <w:rPr>
          <w:b/>
          <w:sz w:val="24"/>
          <w:szCs w:val="24"/>
          <w:u w:val="single"/>
        </w:rPr>
        <w:t>XX</w:t>
      </w:r>
      <w:r w:rsidRPr="00050442">
        <w:rPr>
          <w:sz w:val="24"/>
          <w:szCs w:val="24"/>
        </w:rPr>
        <w:t>)</w:t>
      </w:r>
      <w:r w:rsidR="007102A6">
        <w:rPr>
          <w:sz w:val="24"/>
          <w:szCs w:val="24"/>
        </w:rPr>
        <w:t>,</w:t>
      </w:r>
      <w:r w:rsidRPr="00050442">
        <w:rPr>
          <w:sz w:val="24"/>
          <w:szCs w:val="24"/>
        </w:rPr>
        <w:t xml:space="preserve"> ma può essere effettuato sotto forma di lettera di ordinazione, stipulata “</w:t>
      </w:r>
      <w:r w:rsidRPr="00050442">
        <w:rPr>
          <w:i/>
          <w:sz w:val="24"/>
          <w:szCs w:val="24"/>
        </w:rPr>
        <w:t>mediante corrispondenza secondo l’uso del commercio</w:t>
      </w:r>
      <w:r w:rsidRPr="00050442">
        <w:rPr>
          <w:sz w:val="24"/>
          <w:szCs w:val="24"/>
        </w:rPr>
        <w:t>” ai sensi dell’art. 18, comma 1 del</w:t>
      </w:r>
      <w:r w:rsidR="00D22143">
        <w:rPr>
          <w:sz w:val="24"/>
          <w:szCs w:val="24"/>
        </w:rPr>
        <w:t xml:space="preserve"> Codice</w:t>
      </w:r>
      <w:r w:rsidRPr="00050442">
        <w:rPr>
          <w:sz w:val="24"/>
          <w:szCs w:val="24"/>
        </w:rPr>
        <w:t xml:space="preserve">. </w:t>
      </w:r>
    </w:p>
    <w:p w14:paraId="6487BFF1" w14:textId="4C2C0C1A" w:rsidR="003C1123" w:rsidRPr="00FA469D" w:rsidRDefault="003C1123" w:rsidP="003C1123">
      <w:pPr>
        <w:widowControl w:val="0"/>
        <w:spacing w:line="480" w:lineRule="exact"/>
        <w:jc w:val="both"/>
        <w:rPr>
          <w:sz w:val="24"/>
          <w:szCs w:val="24"/>
        </w:rPr>
      </w:pPr>
      <w:r w:rsidRPr="00EA170E">
        <w:rPr>
          <w:sz w:val="24"/>
          <w:szCs w:val="24"/>
        </w:rPr>
        <w:t xml:space="preserve">L’imposta di bollo disciplinata dal D.P.R. 26 ottobre 1972, n. 642, ai sensi dell’art. 18 del </w:t>
      </w:r>
      <w:r w:rsidR="00D22143">
        <w:rPr>
          <w:sz w:val="24"/>
          <w:szCs w:val="24"/>
        </w:rPr>
        <w:t>Codice</w:t>
      </w:r>
      <w:r w:rsidRPr="00FA469D">
        <w:rPr>
          <w:sz w:val="24"/>
          <w:szCs w:val="24"/>
        </w:rPr>
        <w:t xml:space="preserve">, si ritiene assolta </w:t>
      </w:r>
      <w:r w:rsidRPr="00FA469D">
        <w:rPr>
          <w:i/>
          <w:sz w:val="24"/>
          <w:szCs w:val="24"/>
        </w:rPr>
        <w:t>una tantum</w:t>
      </w:r>
      <w:r w:rsidRPr="00FA469D">
        <w:rPr>
          <w:sz w:val="24"/>
          <w:szCs w:val="24"/>
        </w:rPr>
        <w:t xml:space="preserve"> dalla Società al momento della stipula del presente atto negoziale, come meglio disciplinato al successivo articolo 24. Pertanto, a mente del parere espresso dal Ministero delle Infrastrutture e dei Trasporti n. 2667 in data 26 settembre 2024, l'obbligo di bollo in riferimento alla stipula di ogni successivo Atto di adesione al presente Accordo Quadro è da ritenersi già assolto, fatte salve nuove eventuali disposizioni in materia che saranno introdotte in corso di esecuzione del presente atto negoziale.   </w:t>
      </w:r>
    </w:p>
    <w:p w14:paraId="46DB7417" w14:textId="5A9990EA" w:rsidR="00103E8A" w:rsidRPr="00050442" w:rsidRDefault="00103E8A" w:rsidP="00103E8A">
      <w:pPr>
        <w:widowControl w:val="0"/>
        <w:spacing w:line="480" w:lineRule="exact"/>
        <w:jc w:val="both"/>
        <w:rPr>
          <w:sz w:val="24"/>
          <w:szCs w:val="24"/>
        </w:rPr>
      </w:pPr>
      <w:r w:rsidRPr="00FA469D">
        <w:rPr>
          <w:sz w:val="24"/>
          <w:szCs w:val="24"/>
        </w:rPr>
        <w:t>La veri</w:t>
      </w:r>
      <w:r w:rsidR="003C1123" w:rsidRPr="00FA469D">
        <w:rPr>
          <w:sz w:val="24"/>
          <w:szCs w:val="24"/>
        </w:rPr>
        <w:t>fica del possesso dei requisiti</w:t>
      </w:r>
      <w:r w:rsidRPr="00FA469D">
        <w:rPr>
          <w:sz w:val="24"/>
          <w:szCs w:val="24"/>
        </w:rPr>
        <w:t xml:space="preserve"> </w:t>
      </w:r>
      <w:r w:rsidRPr="00FA469D">
        <w:rPr>
          <w:i/>
          <w:sz w:val="24"/>
          <w:szCs w:val="24"/>
        </w:rPr>
        <w:t xml:space="preserve">ex </w:t>
      </w:r>
      <w:r w:rsidR="007102A6" w:rsidRPr="00FA469D">
        <w:rPr>
          <w:sz w:val="24"/>
          <w:szCs w:val="24"/>
        </w:rPr>
        <w:t>articoli</w:t>
      </w:r>
      <w:r w:rsidRPr="00FA469D">
        <w:rPr>
          <w:sz w:val="24"/>
          <w:szCs w:val="24"/>
        </w:rPr>
        <w:t xml:space="preserve"> </w:t>
      </w:r>
      <w:r w:rsidR="007102A6" w:rsidRPr="00FA469D">
        <w:rPr>
          <w:sz w:val="24"/>
          <w:szCs w:val="24"/>
        </w:rPr>
        <w:t xml:space="preserve">94, </w:t>
      </w:r>
      <w:r w:rsidRPr="00FA469D">
        <w:rPr>
          <w:sz w:val="24"/>
          <w:szCs w:val="24"/>
        </w:rPr>
        <w:t>95</w:t>
      </w:r>
      <w:r w:rsidR="007102A6" w:rsidRPr="00FA469D">
        <w:rPr>
          <w:sz w:val="24"/>
          <w:szCs w:val="24"/>
        </w:rPr>
        <w:t xml:space="preserve"> e 98</w:t>
      </w:r>
      <w:r w:rsidRPr="00FA469D">
        <w:rPr>
          <w:sz w:val="24"/>
          <w:szCs w:val="24"/>
        </w:rPr>
        <w:t xml:space="preserve"> del</w:t>
      </w:r>
      <w:r w:rsidR="00D22143">
        <w:rPr>
          <w:sz w:val="24"/>
          <w:szCs w:val="24"/>
        </w:rPr>
        <w:t xml:space="preserve"> Codice</w:t>
      </w:r>
      <w:r w:rsidRPr="00FA469D">
        <w:rPr>
          <w:sz w:val="24"/>
          <w:szCs w:val="24"/>
        </w:rPr>
        <w:t xml:space="preserve"> sarà eseguita e rinnovata periodicamente</w:t>
      </w:r>
      <w:r w:rsidRPr="00050442">
        <w:rPr>
          <w:sz w:val="24"/>
          <w:szCs w:val="24"/>
        </w:rPr>
        <w:t xml:space="preserve"> durante l’esecuzione contrattuale da SME – U.G. CRA “E.I.” e sarà resa disponibile sulla citata piattaforma informatica SIEFIN.</w:t>
      </w:r>
    </w:p>
    <w:p w14:paraId="6C0173A4" w14:textId="77777777" w:rsidR="00CD1E6C" w:rsidRDefault="00103E8A" w:rsidP="00103E8A">
      <w:pPr>
        <w:widowControl w:val="0"/>
        <w:spacing w:line="480" w:lineRule="exact"/>
        <w:jc w:val="both"/>
        <w:rPr>
          <w:sz w:val="24"/>
          <w:szCs w:val="24"/>
        </w:rPr>
      </w:pPr>
      <w:r w:rsidRPr="00050442">
        <w:rPr>
          <w:sz w:val="24"/>
          <w:szCs w:val="24"/>
        </w:rPr>
        <w:t>Sarà invece cura dell’Ente ordinante provvedere alla verifica della regolarità</w:t>
      </w:r>
      <w:r w:rsidR="00CD1E6C">
        <w:rPr>
          <w:sz w:val="24"/>
          <w:szCs w:val="24"/>
        </w:rPr>
        <w:t>:</w:t>
      </w:r>
    </w:p>
    <w:p w14:paraId="0EBE39E4" w14:textId="77777777" w:rsidR="00CD1E6C" w:rsidRPr="00CD1E6C" w:rsidRDefault="00103E8A" w:rsidP="00AC7342">
      <w:pPr>
        <w:pStyle w:val="Paragrafoelenco"/>
        <w:widowControl w:val="0"/>
        <w:numPr>
          <w:ilvl w:val="0"/>
          <w:numId w:val="10"/>
        </w:numPr>
        <w:spacing w:line="480" w:lineRule="exact"/>
        <w:ind w:left="284" w:hanging="284"/>
        <w:jc w:val="both"/>
        <w:rPr>
          <w:b/>
          <w:bCs/>
          <w:sz w:val="24"/>
          <w:szCs w:val="24"/>
        </w:rPr>
      </w:pPr>
      <w:r w:rsidRPr="00CD1E6C">
        <w:rPr>
          <w:sz w:val="24"/>
          <w:szCs w:val="24"/>
        </w:rPr>
        <w:t xml:space="preserve">contributiva, tramite il servizio </w:t>
      </w:r>
      <w:r w:rsidRPr="00CD1E6C">
        <w:rPr>
          <w:i/>
          <w:sz w:val="24"/>
          <w:szCs w:val="24"/>
        </w:rPr>
        <w:t>DURC Online</w:t>
      </w:r>
      <w:r w:rsidR="00CD1E6C">
        <w:rPr>
          <w:sz w:val="24"/>
          <w:szCs w:val="24"/>
        </w:rPr>
        <w:t>;</w:t>
      </w:r>
    </w:p>
    <w:p w14:paraId="32BF951A" w14:textId="77777777" w:rsidR="00CD1E6C" w:rsidRPr="00CD1E6C" w:rsidRDefault="00103E8A" w:rsidP="00AC7342">
      <w:pPr>
        <w:pStyle w:val="Paragrafoelenco"/>
        <w:widowControl w:val="0"/>
        <w:numPr>
          <w:ilvl w:val="0"/>
          <w:numId w:val="10"/>
        </w:numPr>
        <w:spacing w:line="480" w:lineRule="exact"/>
        <w:ind w:left="284" w:hanging="284"/>
        <w:jc w:val="both"/>
        <w:rPr>
          <w:b/>
          <w:bCs/>
          <w:sz w:val="24"/>
          <w:szCs w:val="24"/>
        </w:rPr>
      </w:pPr>
      <w:r w:rsidRPr="00CD1E6C">
        <w:rPr>
          <w:sz w:val="24"/>
          <w:szCs w:val="24"/>
        </w:rPr>
        <w:t xml:space="preserve">fiscale, </w:t>
      </w:r>
      <w:r w:rsidR="00343BEA" w:rsidRPr="000B1E31">
        <w:rPr>
          <w:sz w:val="24"/>
          <w:szCs w:val="24"/>
        </w:rPr>
        <w:t>qualora prevista,</w:t>
      </w:r>
      <w:r w:rsidR="00343BEA">
        <w:rPr>
          <w:sz w:val="24"/>
          <w:szCs w:val="24"/>
        </w:rPr>
        <w:t xml:space="preserve"> </w:t>
      </w:r>
      <w:r w:rsidRPr="00CD1E6C">
        <w:rPr>
          <w:sz w:val="24"/>
          <w:szCs w:val="24"/>
        </w:rPr>
        <w:t xml:space="preserve">mediante il servizio “verifica inadempimenti” dell’Agenzia delle Entrate, </w:t>
      </w:r>
    </w:p>
    <w:p w14:paraId="7AC7E5E7" w14:textId="77777777" w:rsidR="00103E8A" w:rsidRDefault="00103E8A" w:rsidP="00CD1E6C">
      <w:pPr>
        <w:widowControl w:val="0"/>
        <w:spacing w:line="480" w:lineRule="exact"/>
        <w:jc w:val="both"/>
        <w:rPr>
          <w:b/>
          <w:bCs/>
          <w:sz w:val="24"/>
          <w:szCs w:val="24"/>
        </w:rPr>
      </w:pPr>
      <w:r w:rsidRPr="00CD1E6C">
        <w:rPr>
          <w:sz w:val="24"/>
          <w:szCs w:val="24"/>
        </w:rPr>
        <w:t>propedeutica al pagamento delle fatture emesse dalla Società per le prestazioni rese.</w:t>
      </w:r>
      <w:r w:rsidRPr="00CD1E6C">
        <w:rPr>
          <w:b/>
          <w:bCs/>
          <w:sz w:val="24"/>
          <w:szCs w:val="24"/>
        </w:rPr>
        <w:t xml:space="preserve"> </w:t>
      </w:r>
    </w:p>
    <w:p w14:paraId="5F719110" w14:textId="77777777" w:rsidR="00103E8A" w:rsidRPr="00050442" w:rsidRDefault="00951C9B" w:rsidP="00103E8A">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706DB1" w:rsidRPr="00050442">
        <w:rPr>
          <w:rFonts w:ascii="Times New Roman" w:hAnsi="Times New Roman"/>
          <w:sz w:val="24"/>
          <w:szCs w:val="24"/>
        </w:rPr>
        <w:t>5</w:t>
      </w:r>
      <w:r w:rsidR="00AC7271" w:rsidRPr="00050442">
        <w:rPr>
          <w:rFonts w:ascii="Times New Roman" w:hAnsi="Times New Roman"/>
          <w:sz w:val="24"/>
          <w:szCs w:val="24"/>
        </w:rPr>
        <w:t xml:space="preserve"> – </w:t>
      </w:r>
      <w:r w:rsidR="00103E8A" w:rsidRPr="00050442">
        <w:rPr>
          <w:rFonts w:ascii="Times New Roman" w:hAnsi="Times New Roman"/>
          <w:sz w:val="24"/>
          <w:szCs w:val="24"/>
        </w:rPr>
        <w:t>MODALITÀ DI ESECUZIONE, CONTROLLO,</w:t>
      </w:r>
    </w:p>
    <w:p w14:paraId="22D7041B" w14:textId="77777777" w:rsidR="00103E8A" w:rsidRPr="00050442" w:rsidRDefault="00103E8A" w:rsidP="00103E8A">
      <w:pPr>
        <w:pStyle w:val="Titolo5"/>
        <w:widowControl w:val="0"/>
        <w:spacing w:line="480" w:lineRule="exact"/>
        <w:rPr>
          <w:rFonts w:ascii="Times New Roman" w:hAnsi="Times New Roman"/>
          <w:sz w:val="24"/>
          <w:szCs w:val="24"/>
        </w:rPr>
      </w:pPr>
      <w:r w:rsidRPr="00050442">
        <w:rPr>
          <w:rFonts w:ascii="Times New Roman" w:hAnsi="Times New Roman"/>
          <w:sz w:val="24"/>
          <w:szCs w:val="24"/>
        </w:rPr>
        <w:t>VERIFICA DI CONFORMITÀ E REGOLARE ESECUZIONE</w:t>
      </w:r>
    </w:p>
    <w:p w14:paraId="2DC54BDD" w14:textId="77777777" w:rsidR="00AB7349" w:rsidRPr="00050442" w:rsidRDefault="00103E8A" w:rsidP="00103E8A">
      <w:pPr>
        <w:pStyle w:val="Titolo5"/>
        <w:widowControl w:val="0"/>
        <w:spacing w:line="480" w:lineRule="exact"/>
        <w:rPr>
          <w:rFonts w:ascii="Times New Roman" w:hAnsi="Times New Roman"/>
          <w:sz w:val="24"/>
          <w:szCs w:val="24"/>
        </w:rPr>
      </w:pPr>
      <w:r w:rsidRPr="00050442">
        <w:rPr>
          <w:rFonts w:ascii="Times New Roman" w:hAnsi="Times New Roman"/>
          <w:sz w:val="24"/>
          <w:szCs w:val="24"/>
        </w:rPr>
        <w:t>DELLE PRESTAZIONI CONTRATTUALI</w:t>
      </w:r>
    </w:p>
    <w:p w14:paraId="5178B0E8" w14:textId="115FB105" w:rsidR="00706686" w:rsidRPr="00BB00E4" w:rsidRDefault="00750BF2" w:rsidP="00706686">
      <w:pPr>
        <w:widowControl w:val="0"/>
        <w:spacing w:line="480" w:lineRule="exact"/>
        <w:jc w:val="both"/>
        <w:rPr>
          <w:color w:val="000000" w:themeColor="text1"/>
          <w:sz w:val="24"/>
          <w:szCs w:val="24"/>
        </w:rPr>
      </w:pPr>
      <w:r w:rsidRPr="00BB00E4">
        <w:rPr>
          <w:color w:val="000000" w:themeColor="text1"/>
          <w:sz w:val="24"/>
          <w:szCs w:val="24"/>
        </w:rPr>
        <w:t>La fornitura oggetto del presente Accordo Quadro dovrà essere eseguita secondo quanto espressamente previsto dal C.T. …</w:t>
      </w:r>
      <w:r w:rsidR="00706686" w:rsidRPr="00BB00E4">
        <w:rPr>
          <w:b/>
          <w:i/>
          <w:iCs/>
          <w:color w:val="000000" w:themeColor="text1"/>
          <w:sz w:val="24"/>
          <w:szCs w:val="24"/>
        </w:rPr>
        <w:t>(OMISSIS)</w:t>
      </w:r>
    </w:p>
    <w:p w14:paraId="158291CE" w14:textId="21173B4C" w:rsidR="00AC7271" w:rsidRPr="00BB00E4" w:rsidRDefault="00AB7349" w:rsidP="002A7966">
      <w:pPr>
        <w:pStyle w:val="Titolo5"/>
        <w:widowControl w:val="0"/>
        <w:spacing w:line="480" w:lineRule="exact"/>
        <w:rPr>
          <w:rFonts w:ascii="Times New Roman" w:hAnsi="Times New Roman"/>
          <w:b w:val="0"/>
          <w:bCs/>
          <w:sz w:val="24"/>
          <w:szCs w:val="24"/>
        </w:rPr>
      </w:pPr>
      <w:r w:rsidRPr="00BB00E4">
        <w:rPr>
          <w:rFonts w:ascii="Times New Roman" w:hAnsi="Times New Roman"/>
          <w:sz w:val="24"/>
          <w:szCs w:val="24"/>
        </w:rPr>
        <w:t xml:space="preserve">ARTICOLO </w:t>
      </w:r>
      <w:r w:rsidR="005E6C4D" w:rsidRPr="00BB00E4">
        <w:rPr>
          <w:rFonts w:ascii="Times New Roman" w:hAnsi="Times New Roman"/>
          <w:sz w:val="24"/>
          <w:szCs w:val="24"/>
        </w:rPr>
        <w:t>6</w:t>
      </w:r>
      <w:r w:rsidRPr="00BB00E4">
        <w:rPr>
          <w:rFonts w:ascii="Times New Roman" w:hAnsi="Times New Roman"/>
          <w:sz w:val="24"/>
          <w:szCs w:val="24"/>
        </w:rPr>
        <w:t xml:space="preserve"> – </w:t>
      </w:r>
      <w:r w:rsidR="002A7966" w:rsidRPr="00BB00E4">
        <w:rPr>
          <w:rFonts w:ascii="Times New Roman" w:hAnsi="Times New Roman"/>
          <w:sz w:val="24"/>
          <w:szCs w:val="24"/>
        </w:rPr>
        <w:t xml:space="preserve">SPESE DI VERIFICA DI CONFORMITÀ </w:t>
      </w:r>
    </w:p>
    <w:p w14:paraId="4D2048D4" w14:textId="7A57240F" w:rsidR="002A7966" w:rsidRPr="00BB00E4" w:rsidRDefault="00706686" w:rsidP="002A7966">
      <w:pPr>
        <w:widowControl w:val="0"/>
        <w:spacing w:line="480" w:lineRule="exact"/>
        <w:jc w:val="both"/>
        <w:rPr>
          <w:color w:val="000000" w:themeColor="text1"/>
          <w:sz w:val="24"/>
          <w:szCs w:val="24"/>
        </w:rPr>
      </w:pPr>
      <w:r w:rsidRPr="00BB00E4">
        <w:rPr>
          <w:color w:val="000000" w:themeColor="text1"/>
          <w:sz w:val="24"/>
          <w:szCs w:val="24"/>
        </w:rPr>
        <w:t xml:space="preserve">Secondo quanto espressamente previsto dal C.T. … </w:t>
      </w:r>
      <w:r w:rsidRPr="00BB00E4">
        <w:rPr>
          <w:b/>
          <w:color w:val="000000" w:themeColor="text1"/>
          <w:sz w:val="24"/>
          <w:szCs w:val="24"/>
        </w:rPr>
        <w:t>(OMISSIS)</w:t>
      </w:r>
    </w:p>
    <w:p w14:paraId="1B10C1EB" w14:textId="1609E62F" w:rsidR="00874C80" w:rsidRPr="00BB00E4" w:rsidRDefault="00617E04" w:rsidP="00874C80">
      <w:pPr>
        <w:pStyle w:val="Titolo5"/>
        <w:widowControl w:val="0"/>
        <w:spacing w:line="480" w:lineRule="exact"/>
        <w:rPr>
          <w:rFonts w:ascii="Times New Roman" w:hAnsi="Times New Roman"/>
          <w:sz w:val="24"/>
          <w:szCs w:val="24"/>
        </w:rPr>
      </w:pPr>
      <w:r w:rsidRPr="00BB00E4">
        <w:rPr>
          <w:rFonts w:ascii="Times New Roman" w:hAnsi="Times New Roman"/>
          <w:sz w:val="24"/>
          <w:szCs w:val="24"/>
        </w:rPr>
        <w:t xml:space="preserve">ARTICOLO </w:t>
      </w:r>
      <w:r w:rsidR="005E6C4D" w:rsidRPr="00BB00E4">
        <w:rPr>
          <w:rFonts w:ascii="Times New Roman" w:hAnsi="Times New Roman"/>
          <w:sz w:val="24"/>
          <w:szCs w:val="24"/>
        </w:rPr>
        <w:t>7</w:t>
      </w:r>
      <w:r w:rsidR="00874C80" w:rsidRPr="00BB00E4">
        <w:rPr>
          <w:rFonts w:ascii="Times New Roman" w:hAnsi="Times New Roman"/>
          <w:sz w:val="24"/>
          <w:szCs w:val="24"/>
        </w:rPr>
        <w:t xml:space="preserve"> – DOCUMENTAZIONE TECNICA</w:t>
      </w:r>
    </w:p>
    <w:p w14:paraId="6CEC06DF" w14:textId="0048C360" w:rsidR="00874C80" w:rsidRPr="00BB00E4" w:rsidRDefault="00706686" w:rsidP="00615CCF">
      <w:pPr>
        <w:widowControl w:val="0"/>
        <w:spacing w:line="480" w:lineRule="exact"/>
        <w:jc w:val="both"/>
        <w:rPr>
          <w:b/>
          <w:color w:val="000000" w:themeColor="text1"/>
          <w:sz w:val="24"/>
          <w:szCs w:val="24"/>
        </w:rPr>
      </w:pPr>
      <w:r w:rsidRPr="00BB00E4">
        <w:rPr>
          <w:color w:val="000000" w:themeColor="text1"/>
          <w:sz w:val="24"/>
          <w:szCs w:val="24"/>
        </w:rPr>
        <w:t xml:space="preserve">Secondo quanto espressamente previsto dal C.T. … </w:t>
      </w:r>
      <w:r w:rsidRPr="00BB00E4">
        <w:rPr>
          <w:b/>
          <w:color w:val="000000" w:themeColor="text1"/>
          <w:sz w:val="24"/>
          <w:szCs w:val="24"/>
        </w:rPr>
        <w:t>(OMISSIS)</w:t>
      </w:r>
    </w:p>
    <w:p w14:paraId="555006DC" w14:textId="4D4C6075" w:rsidR="00750BF2" w:rsidRPr="00BB00E4" w:rsidRDefault="00750BF2" w:rsidP="00750BF2">
      <w:pPr>
        <w:pStyle w:val="Titolo5"/>
        <w:widowControl w:val="0"/>
        <w:spacing w:line="480" w:lineRule="exact"/>
        <w:rPr>
          <w:rFonts w:ascii="Times New Roman" w:hAnsi="Times New Roman"/>
          <w:sz w:val="24"/>
          <w:szCs w:val="24"/>
        </w:rPr>
      </w:pPr>
      <w:r w:rsidRPr="00BB00E4">
        <w:rPr>
          <w:rFonts w:ascii="Times New Roman" w:hAnsi="Times New Roman"/>
          <w:sz w:val="24"/>
          <w:szCs w:val="24"/>
        </w:rPr>
        <w:t>ARTICOLO 8 – CLAUSOLA DI CODIFICAZIONE NATO</w:t>
      </w:r>
    </w:p>
    <w:p w14:paraId="486B5CF1" w14:textId="516B3545" w:rsidR="00750BF2" w:rsidRPr="00BB00E4" w:rsidRDefault="00750BF2" w:rsidP="00615CCF">
      <w:pPr>
        <w:widowControl w:val="0"/>
        <w:spacing w:line="480" w:lineRule="exact"/>
        <w:jc w:val="both"/>
        <w:rPr>
          <w:b/>
          <w:color w:val="000000" w:themeColor="text1"/>
          <w:sz w:val="24"/>
          <w:szCs w:val="24"/>
        </w:rPr>
      </w:pPr>
      <w:r w:rsidRPr="00BB00E4">
        <w:rPr>
          <w:color w:val="000000" w:themeColor="text1"/>
          <w:sz w:val="24"/>
          <w:szCs w:val="24"/>
        </w:rPr>
        <w:t xml:space="preserve">Secondo quanto espressamente previsto dal C.T. … </w:t>
      </w:r>
      <w:r w:rsidRPr="00BB00E4">
        <w:rPr>
          <w:b/>
          <w:color w:val="000000" w:themeColor="text1"/>
          <w:sz w:val="24"/>
          <w:szCs w:val="24"/>
        </w:rPr>
        <w:t>(OMISSIS)</w:t>
      </w:r>
    </w:p>
    <w:p w14:paraId="35D08330" w14:textId="2D6FA5A8" w:rsidR="00EC0AAF" w:rsidRPr="00BB00E4" w:rsidRDefault="00BA2DE0" w:rsidP="00EC0AAF">
      <w:pPr>
        <w:pStyle w:val="Titolo5"/>
        <w:widowControl w:val="0"/>
        <w:spacing w:line="480" w:lineRule="exact"/>
        <w:rPr>
          <w:rFonts w:ascii="Times New Roman" w:hAnsi="Times New Roman"/>
          <w:sz w:val="24"/>
          <w:szCs w:val="24"/>
        </w:rPr>
      </w:pPr>
      <w:r w:rsidRPr="00BB00E4">
        <w:rPr>
          <w:rFonts w:ascii="Times New Roman" w:hAnsi="Times New Roman"/>
          <w:sz w:val="24"/>
          <w:szCs w:val="24"/>
        </w:rPr>
        <w:t xml:space="preserve">ARTICOLO </w:t>
      </w:r>
      <w:r w:rsidR="00750BF2" w:rsidRPr="00BB00E4">
        <w:rPr>
          <w:rFonts w:ascii="Times New Roman" w:hAnsi="Times New Roman"/>
          <w:sz w:val="24"/>
          <w:szCs w:val="24"/>
        </w:rPr>
        <w:t>9</w:t>
      </w:r>
      <w:r w:rsidR="00EC0AAF" w:rsidRPr="00BB00E4">
        <w:rPr>
          <w:rFonts w:ascii="Times New Roman" w:hAnsi="Times New Roman"/>
          <w:sz w:val="24"/>
          <w:szCs w:val="24"/>
        </w:rPr>
        <w:t xml:space="preserve"> – GARANZIA</w:t>
      </w:r>
      <w:r w:rsidR="00792E7A" w:rsidRPr="00BB00E4">
        <w:rPr>
          <w:rFonts w:ascii="Times New Roman" w:hAnsi="Times New Roman"/>
          <w:sz w:val="24"/>
          <w:szCs w:val="24"/>
        </w:rPr>
        <w:t xml:space="preserve"> E RESPONSABILITÀ DELLA SOCIETÀ</w:t>
      </w:r>
    </w:p>
    <w:p w14:paraId="26E49968" w14:textId="77777777" w:rsidR="00706686" w:rsidRPr="00BB00E4" w:rsidRDefault="00706686" w:rsidP="00706686">
      <w:pPr>
        <w:widowControl w:val="0"/>
        <w:spacing w:line="480" w:lineRule="exact"/>
        <w:jc w:val="both"/>
        <w:rPr>
          <w:color w:val="000000" w:themeColor="text1"/>
          <w:sz w:val="24"/>
          <w:szCs w:val="24"/>
        </w:rPr>
      </w:pPr>
      <w:r w:rsidRPr="00BB00E4">
        <w:rPr>
          <w:color w:val="000000" w:themeColor="text1"/>
          <w:sz w:val="24"/>
          <w:szCs w:val="24"/>
        </w:rPr>
        <w:t xml:space="preserve">Secondo quanto espressamente previsto dal C.T. … </w:t>
      </w:r>
      <w:r w:rsidRPr="00BB00E4">
        <w:rPr>
          <w:b/>
          <w:color w:val="000000" w:themeColor="text1"/>
          <w:sz w:val="24"/>
          <w:szCs w:val="24"/>
        </w:rPr>
        <w:t>(OMISSIS)</w:t>
      </w:r>
    </w:p>
    <w:p w14:paraId="45D3441D" w14:textId="40B6800D" w:rsidR="00D63538" w:rsidRPr="00BB00E4" w:rsidRDefault="00532195" w:rsidP="00BA045D">
      <w:pPr>
        <w:pStyle w:val="Titolo5"/>
        <w:widowControl w:val="0"/>
        <w:spacing w:line="480" w:lineRule="exact"/>
        <w:rPr>
          <w:rFonts w:ascii="Times New Roman" w:hAnsi="Times New Roman"/>
          <w:sz w:val="24"/>
          <w:szCs w:val="24"/>
        </w:rPr>
      </w:pPr>
      <w:r w:rsidRPr="00BB00E4">
        <w:rPr>
          <w:rFonts w:ascii="Times New Roman" w:hAnsi="Times New Roman"/>
          <w:sz w:val="24"/>
          <w:szCs w:val="24"/>
        </w:rPr>
        <w:t>ARTICOLO</w:t>
      </w:r>
      <w:r w:rsidR="00D63538" w:rsidRPr="00BB00E4">
        <w:rPr>
          <w:rFonts w:ascii="Times New Roman" w:hAnsi="Times New Roman"/>
          <w:sz w:val="24"/>
          <w:szCs w:val="24"/>
        </w:rPr>
        <w:t xml:space="preserve"> </w:t>
      </w:r>
      <w:r w:rsidR="005E6C4D" w:rsidRPr="00BB00E4">
        <w:rPr>
          <w:rFonts w:ascii="Times New Roman" w:hAnsi="Times New Roman"/>
          <w:sz w:val="24"/>
          <w:szCs w:val="24"/>
        </w:rPr>
        <w:t>9</w:t>
      </w:r>
      <w:r w:rsidR="00D63538" w:rsidRPr="00BB00E4">
        <w:rPr>
          <w:rFonts w:ascii="Times New Roman" w:hAnsi="Times New Roman"/>
          <w:sz w:val="24"/>
          <w:szCs w:val="24"/>
        </w:rPr>
        <w:t xml:space="preserve"> – </w:t>
      </w:r>
      <w:r w:rsidR="00255D7F" w:rsidRPr="00BB00E4">
        <w:rPr>
          <w:rFonts w:ascii="Times New Roman" w:hAnsi="Times New Roman"/>
          <w:sz w:val="24"/>
          <w:szCs w:val="24"/>
        </w:rPr>
        <w:t>PENALITÀ</w:t>
      </w:r>
    </w:p>
    <w:p w14:paraId="35B83CA5" w14:textId="77777777" w:rsidR="00706686" w:rsidRPr="00B56F22" w:rsidRDefault="00706686" w:rsidP="00706686">
      <w:pPr>
        <w:widowControl w:val="0"/>
        <w:spacing w:line="480" w:lineRule="exact"/>
        <w:jc w:val="both"/>
        <w:rPr>
          <w:color w:val="000000" w:themeColor="text1"/>
          <w:sz w:val="24"/>
          <w:szCs w:val="24"/>
        </w:rPr>
      </w:pPr>
      <w:r w:rsidRPr="00BB00E4">
        <w:rPr>
          <w:color w:val="000000" w:themeColor="text1"/>
          <w:sz w:val="24"/>
          <w:szCs w:val="24"/>
        </w:rPr>
        <w:t xml:space="preserve">Secondo quanto espressamente previsto dal C.T. … </w:t>
      </w:r>
      <w:r w:rsidRPr="00BB00E4">
        <w:rPr>
          <w:b/>
          <w:color w:val="000000" w:themeColor="text1"/>
          <w:sz w:val="24"/>
          <w:szCs w:val="24"/>
        </w:rPr>
        <w:t>(OMISSIS)</w:t>
      </w:r>
    </w:p>
    <w:p w14:paraId="0C349EC6" w14:textId="77777777" w:rsidR="00706686" w:rsidRPr="00706686" w:rsidRDefault="00706686" w:rsidP="00706686"/>
    <w:p w14:paraId="52B34E09" w14:textId="626971F8" w:rsidR="00701515" w:rsidRPr="00050442" w:rsidRDefault="00795241" w:rsidP="004F584D">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520E80" w:rsidRPr="00050442">
        <w:rPr>
          <w:rFonts w:ascii="Times New Roman" w:hAnsi="Times New Roman"/>
          <w:sz w:val="24"/>
          <w:szCs w:val="24"/>
        </w:rPr>
        <w:t>1</w:t>
      </w:r>
      <w:r w:rsidR="005E6C4D">
        <w:rPr>
          <w:rFonts w:ascii="Times New Roman" w:hAnsi="Times New Roman"/>
          <w:sz w:val="24"/>
          <w:szCs w:val="24"/>
        </w:rPr>
        <w:t>0</w:t>
      </w:r>
      <w:r w:rsidRPr="00050442">
        <w:rPr>
          <w:rFonts w:ascii="Times New Roman" w:hAnsi="Times New Roman"/>
          <w:sz w:val="24"/>
          <w:szCs w:val="24"/>
        </w:rPr>
        <w:t xml:space="preserve"> </w:t>
      </w:r>
      <w:r w:rsidRPr="00050442">
        <w:rPr>
          <w:rFonts w:ascii="Times New Roman" w:hAnsi="Times New Roman"/>
          <w:sz w:val="24"/>
          <w:szCs w:val="24"/>
        </w:rPr>
        <w:sym w:font="Symbol" w:char="F02D"/>
      </w:r>
      <w:r w:rsidRPr="00050442">
        <w:rPr>
          <w:rFonts w:ascii="Times New Roman" w:hAnsi="Times New Roman"/>
          <w:sz w:val="24"/>
          <w:szCs w:val="24"/>
        </w:rPr>
        <w:t xml:space="preserve"> </w:t>
      </w:r>
      <w:r w:rsidR="00701515" w:rsidRPr="00050442">
        <w:rPr>
          <w:rFonts w:ascii="Times New Roman" w:hAnsi="Times New Roman"/>
          <w:sz w:val="24"/>
          <w:szCs w:val="24"/>
        </w:rPr>
        <w:t>OBBLIGO DI TRACCIABILITA’ DEI FLUSSI FINANZIARI</w:t>
      </w:r>
    </w:p>
    <w:p w14:paraId="43C5874F" w14:textId="77777777" w:rsidR="00D700BA" w:rsidRPr="00050442" w:rsidRDefault="00D700BA" w:rsidP="00D700BA">
      <w:pPr>
        <w:widowControl w:val="0"/>
        <w:spacing w:line="480" w:lineRule="exact"/>
        <w:jc w:val="both"/>
        <w:rPr>
          <w:sz w:val="24"/>
          <w:szCs w:val="24"/>
        </w:rPr>
      </w:pPr>
      <w:r w:rsidRPr="00050442">
        <w:rPr>
          <w:sz w:val="24"/>
          <w:szCs w:val="24"/>
        </w:rPr>
        <w:t>Ai fini di quanto p</w:t>
      </w:r>
      <w:r>
        <w:rPr>
          <w:sz w:val="24"/>
          <w:szCs w:val="24"/>
        </w:rPr>
        <w:t>revisto dagli articoli 3 e 6 della L.</w:t>
      </w:r>
      <w:r w:rsidRPr="00050442">
        <w:rPr>
          <w:sz w:val="24"/>
          <w:szCs w:val="24"/>
        </w:rPr>
        <w:t xml:space="preserve"> 13 agosto 2010, n. 136 e successive modifiche ed integrazioni, concernente il “</w:t>
      </w:r>
      <w:r w:rsidRPr="00050442">
        <w:rPr>
          <w:i/>
          <w:iCs/>
          <w:sz w:val="24"/>
          <w:szCs w:val="24"/>
        </w:rPr>
        <w:t>Piano straordinario contro le mafie, nonché delega al Governo in materia di normativa antimafia</w:t>
      </w:r>
      <w:r w:rsidRPr="00050442">
        <w:rPr>
          <w:sz w:val="24"/>
          <w:szCs w:val="24"/>
        </w:rPr>
        <w:t>”, la Società assume gli obblighi di tracciabilità dei flussi finanziari riferiti al presente Accordo Quadro.</w:t>
      </w:r>
    </w:p>
    <w:p w14:paraId="0BE4CBF3" w14:textId="1A2EF4C5" w:rsidR="00D700BA" w:rsidRPr="00050442" w:rsidRDefault="00D700BA" w:rsidP="00D700BA">
      <w:pPr>
        <w:widowControl w:val="0"/>
        <w:spacing w:line="480" w:lineRule="exact"/>
        <w:jc w:val="both"/>
        <w:rPr>
          <w:sz w:val="24"/>
          <w:szCs w:val="24"/>
        </w:rPr>
      </w:pPr>
      <w:r w:rsidRPr="00050442">
        <w:rPr>
          <w:sz w:val="24"/>
          <w:szCs w:val="24"/>
        </w:rPr>
        <w:t>Dichiara a tal fine che i conti correnti bancari “dedicati”, anche non in via esclusiva, ad essa intestati, sono quelli specificati nel documento di tracciabilità dei flussi finanziari trasmesso dalla Società (</w:t>
      </w:r>
      <w:r w:rsidRPr="009B661D">
        <w:rPr>
          <w:b/>
          <w:bCs/>
          <w:sz w:val="24"/>
          <w:szCs w:val="24"/>
          <w:u w:val="single"/>
        </w:rPr>
        <w:t xml:space="preserve">Allegato </w:t>
      </w:r>
      <w:r w:rsidR="00CB097A">
        <w:rPr>
          <w:b/>
          <w:bCs/>
          <w:sz w:val="24"/>
          <w:szCs w:val="24"/>
          <w:u w:val="single"/>
        </w:rPr>
        <w:t>XX</w:t>
      </w:r>
      <w:r w:rsidRPr="00EF469B">
        <w:rPr>
          <w:bCs/>
          <w:sz w:val="24"/>
          <w:szCs w:val="24"/>
        </w:rPr>
        <w:t>)</w:t>
      </w:r>
      <w:r w:rsidRPr="00050442">
        <w:rPr>
          <w:sz w:val="24"/>
          <w:szCs w:val="24"/>
        </w:rPr>
        <w:t>.</w:t>
      </w:r>
    </w:p>
    <w:p w14:paraId="6370F27B" w14:textId="77777777" w:rsidR="00D700BA" w:rsidRDefault="00D700BA" w:rsidP="00D700BA">
      <w:pPr>
        <w:widowControl w:val="0"/>
        <w:spacing w:line="480" w:lineRule="exact"/>
        <w:jc w:val="both"/>
        <w:rPr>
          <w:sz w:val="24"/>
          <w:szCs w:val="24"/>
        </w:rPr>
      </w:pPr>
      <w:r w:rsidRPr="00050442">
        <w:rPr>
          <w:sz w:val="24"/>
          <w:szCs w:val="24"/>
        </w:rPr>
        <w:t xml:space="preserve">Nel medesimo allegato, sono indicate, altresì, le persone delegate ad operare sugli stessi. </w:t>
      </w:r>
    </w:p>
    <w:p w14:paraId="7F134447" w14:textId="77777777" w:rsidR="00D700BA" w:rsidRPr="00050442" w:rsidRDefault="00D700BA" w:rsidP="00D700BA">
      <w:pPr>
        <w:widowControl w:val="0"/>
        <w:spacing w:line="480" w:lineRule="exact"/>
        <w:jc w:val="both"/>
        <w:rPr>
          <w:sz w:val="24"/>
          <w:szCs w:val="24"/>
        </w:rPr>
      </w:pPr>
      <w:r w:rsidRPr="00050442">
        <w:rPr>
          <w:sz w:val="24"/>
          <w:szCs w:val="24"/>
        </w:rPr>
        <w:t xml:space="preserve">In particolare, in applicazione delle disposizioni recate dall’art. </w:t>
      </w:r>
      <w:r>
        <w:rPr>
          <w:sz w:val="24"/>
          <w:szCs w:val="24"/>
        </w:rPr>
        <w:t>3 della richiamata L.</w:t>
      </w:r>
      <w:r w:rsidRPr="00050442">
        <w:rPr>
          <w:sz w:val="24"/>
          <w:szCs w:val="24"/>
        </w:rPr>
        <w:t xml:space="preserve"> 23 agosto 2010, n. 136, tutti i movimenti finanziari posti in essere dalla Società riferiti agli atti d</w:t>
      </w:r>
      <w:r w:rsidR="009F4A73">
        <w:rPr>
          <w:sz w:val="24"/>
          <w:szCs w:val="24"/>
        </w:rPr>
        <w:t>i adesione al presente Accordo Q</w:t>
      </w:r>
      <w:r w:rsidRPr="00050442">
        <w:rPr>
          <w:sz w:val="24"/>
          <w:szCs w:val="24"/>
        </w:rPr>
        <w:t xml:space="preserve">uadro, devono essere effettuati esclusivamente tramite bonifici bancari o postali, ovvero con altri strumenti di incasso o di pagamento idonei a consentire la piena tracciabilità delle operazioni e contenere il </w:t>
      </w:r>
      <w:r w:rsidRPr="00050442">
        <w:rPr>
          <w:b/>
          <w:bCs/>
          <w:sz w:val="24"/>
          <w:szCs w:val="24"/>
        </w:rPr>
        <w:t>Codice Identificativo di Gara (CIG) “derivato</w:t>
      </w:r>
      <w:r w:rsidRPr="00050442">
        <w:rPr>
          <w:sz w:val="24"/>
          <w:szCs w:val="24"/>
        </w:rPr>
        <w:t>” relativo allo specifico atto di adesione.</w:t>
      </w:r>
    </w:p>
    <w:p w14:paraId="212F51B4" w14:textId="77777777" w:rsidR="00D700BA" w:rsidRPr="00050442" w:rsidRDefault="00D700BA" w:rsidP="00D700BA">
      <w:pPr>
        <w:widowControl w:val="0"/>
        <w:spacing w:line="480" w:lineRule="exact"/>
        <w:jc w:val="both"/>
        <w:rPr>
          <w:sz w:val="24"/>
          <w:szCs w:val="24"/>
        </w:rPr>
      </w:pPr>
      <w:r w:rsidRPr="00050442">
        <w:rPr>
          <w:sz w:val="24"/>
          <w:szCs w:val="24"/>
        </w:rPr>
        <w:t>Resta inteso, in ottemperanza al citato dettato legislativo, che il mancato utilizzo del bonifico bancario o postale, ovvero degli altri strumenti idonei a consentire la piena tracciabilità delle operazioni, costituisce causa di risoluzione del presente Accordo Quadro.</w:t>
      </w:r>
    </w:p>
    <w:p w14:paraId="2F5E2E40" w14:textId="77777777" w:rsidR="00D700BA" w:rsidRDefault="00D700BA" w:rsidP="00D700BA">
      <w:pPr>
        <w:widowControl w:val="0"/>
        <w:spacing w:line="480" w:lineRule="exact"/>
        <w:jc w:val="both"/>
        <w:rPr>
          <w:sz w:val="24"/>
          <w:szCs w:val="24"/>
        </w:rPr>
      </w:pPr>
      <w:r w:rsidRPr="00050442">
        <w:rPr>
          <w:sz w:val="24"/>
          <w:szCs w:val="24"/>
        </w:rPr>
        <w:t xml:space="preserve">Nel caso di cessione di credito ai sensi </w:t>
      </w:r>
      <w:r>
        <w:rPr>
          <w:sz w:val="24"/>
          <w:szCs w:val="24"/>
        </w:rPr>
        <w:t>degli articoli</w:t>
      </w:r>
      <w:r w:rsidRPr="00050442">
        <w:rPr>
          <w:sz w:val="24"/>
          <w:szCs w:val="24"/>
        </w:rPr>
        <w:t xml:space="preserve"> 1260 </w:t>
      </w:r>
      <w:r>
        <w:rPr>
          <w:sz w:val="24"/>
          <w:szCs w:val="24"/>
        </w:rPr>
        <w:t>e ss. del codice c</w:t>
      </w:r>
      <w:r w:rsidRPr="00050442">
        <w:rPr>
          <w:sz w:val="24"/>
          <w:szCs w:val="24"/>
        </w:rPr>
        <w:t>ivile, disciplinata in det</w:t>
      </w:r>
      <w:r w:rsidR="00E83639">
        <w:rPr>
          <w:sz w:val="24"/>
          <w:szCs w:val="24"/>
        </w:rPr>
        <w:t>taglio al successivo art. 1</w:t>
      </w:r>
      <w:r w:rsidR="00336FCD">
        <w:rPr>
          <w:sz w:val="24"/>
          <w:szCs w:val="24"/>
        </w:rPr>
        <w:t>2</w:t>
      </w:r>
      <w:r w:rsidRPr="00050442">
        <w:rPr>
          <w:sz w:val="24"/>
          <w:szCs w:val="24"/>
        </w:rPr>
        <w:t xml:space="preserve">, l’atto di cessione dovrà contenere apposita clausola, con la quale il cessionario assume gli obblighi di tracciabilità dei flussi finanziari previsti dalla citata legge. </w:t>
      </w:r>
    </w:p>
    <w:p w14:paraId="4B210825" w14:textId="446BE057" w:rsidR="00D700BA" w:rsidRDefault="00D700BA" w:rsidP="00D700BA">
      <w:pPr>
        <w:widowControl w:val="0"/>
        <w:spacing w:line="480" w:lineRule="exact"/>
        <w:jc w:val="both"/>
        <w:rPr>
          <w:sz w:val="24"/>
          <w:szCs w:val="24"/>
        </w:rPr>
      </w:pPr>
      <w:r w:rsidRPr="00050442">
        <w:rPr>
          <w:sz w:val="24"/>
          <w:szCs w:val="24"/>
        </w:rPr>
        <w:t xml:space="preserve">Pertanto, tutti i pagamenti anticipati dal cessionario alla Società dovranno essere effettuati sui conti correnti “dedicati”, mediante gli strumenti finanziari consentiti dalla predetta legge e contenere il citato CIG derivato. Dette informazioni, CIG “padre” attribuito alla presente commessa e gli estremi identificativi dei conti correnti dedicati, congiuntamente alle generalità, unitamente al codice fiscale delle persone delegate ad operare sui citati conti, dovranno risultare nell’atto di cessione. </w:t>
      </w:r>
    </w:p>
    <w:p w14:paraId="29D4A646" w14:textId="77777777" w:rsidR="00624A3D" w:rsidRPr="00CB097A" w:rsidRDefault="00624A3D" w:rsidP="00D700BA">
      <w:pPr>
        <w:widowControl w:val="0"/>
        <w:spacing w:line="480" w:lineRule="exact"/>
        <w:jc w:val="both"/>
        <w:rPr>
          <w:sz w:val="24"/>
          <w:szCs w:val="24"/>
        </w:rPr>
      </w:pPr>
      <w:r w:rsidRPr="00CB097A">
        <w:rPr>
          <w:sz w:val="24"/>
          <w:szCs w:val="24"/>
        </w:rPr>
        <w:t xml:space="preserve">La Società si obbliga a comunicare entro 7 giorni ogni variazione dei conti correnti bancari “dedicati”, anche non in via esclusiva, e ad esso intestati, ai fini della tracciabilità dei flussi finanziari unitamente alle generalità e al codice fiscale delle persone delegate ad operare sugli stessi. </w:t>
      </w:r>
    </w:p>
    <w:p w14:paraId="798A3402" w14:textId="0C40B7B7" w:rsidR="00624A3D" w:rsidRPr="00050442" w:rsidRDefault="00624A3D" w:rsidP="00D700BA">
      <w:pPr>
        <w:widowControl w:val="0"/>
        <w:spacing w:line="480" w:lineRule="exact"/>
        <w:jc w:val="both"/>
        <w:rPr>
          <w:sz w:val="24"/>
          <w:szCs w:val="24"/>
        </w:rPr>
      </w:pPr>
      <w:r w:rsidRPr="00CB097A">
        <w:rPr>
          <w:sz w:val="24"/>
          <w:szCs w:val="24"/>
        </w:rPr>
        <w:t>L’omessa, tardiva o incompleta comunicazione degli elementi informativi comporterà, a carico della Società, l’applicazione di una sanzione amministrativa pecuniaria da € 500 a € 3.000.</w:t>
      </w:r>
    </w:p>
    <w:p w14:paraId="2E34934F" w14:textId="25F4078D" w:rsidR="009F48CB" w:rsidRPr="00050442" w:rsidRDefault="00520E80" w:rsidP="008F420F">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Pr="00050442">
        <w:rPr>
          <w:rFonts w:ascii="Times New Roman" w:hAnsi="Times New Roman"/>
          <w:sz w:val="24"/>
          <w:szCs w:val="24"/>
        </w:rPr>
        <w:t xml:space="preserve"> </w:t>
      </w:r>
      <w:r w:rsidR="003316C1" w:rsidRPr="00050442">
        <w:rPr>
          <w:rFonts w:ascii="Times New Roman" w:hAnsi="Times New Roman"/>
          <w:sz w:val="24"/>
          <w:szCs w:val="24"/>
        </w:rPr>
        <w:t>1</w:t>
      </w:r>
      <w:r w:rsidR="005E6C4D">
        <w:rPr>
          <w:rFonts w:ascii="Times New Roman" w:hAnsi="Times New Roman"/>
          <w:sz w:val="24"/>
          <w:szCs w:val="24"/>
        </w:rPr>
        <w:t>1</w:t>
      </w:r>
      <w:r w:rsidR="009F48CB" w:rsidRPr="00050442">
        <w:rPr>
          <w:rFonts w:ascii="Times New Roman" w:hAnsi="Times New Roman"/>
          <w:sz w:val="24"/>
          <w:szCs w:val="24"/>
        </w:rPr>
        <w:t xml:space="preserve"> – CESSIONE DEI CREDITI COMMERCIALI</w:t>
      </w:r>
    </w:p>
    <w:p w14:paraId="32040615" w14:textId="6AF77787" w:rsidR="00DB6A7A" w:rsidRPr="00050442" w:rsidRDefault="00DB6A7A" w:rsidP="00DB6A7A">
      <w:pPr>
        <w:widowControl w:val="0"/>
        <w:spacing w:line="480" w:lineRule="exact"/>
        <w:jc w:val="both"/>
        <w:rPr>
          <w:sz w:val="24"/>
          <w:szCs w:val="24"/>
        </w:rPr>
      </w:pPr>
      <w:r w:rsidRPr="00050442">
        <w:rPr>
          <w:sz w:val="24"/>
          <w:szCs w:val="24"/>
        </w:rPr>
        <w:t>Ai sensi dell’art. 120</w:t>
      </w:r>
      <w:r>
        <w:rPr>
          <w:sz w:val="24"/>
          <w:szCs w:val="24"/>
        </w:rPr>
        <w:t>,</w:t>
      </w:r>
      <w:r w:rsidRPr="00050442">
        <w:rPr>
          <w:sz w:val="24"/>
          <w:szCs w:val="24"/>
        </w:rPr>
        <w:t xml:space="preserve"> comma 12 del</w:t>
      </w:r>
      <w:r w:rsidR="005E6C4D">
        <w:rPr>
          <w:sz w:val="24"/>
          <w:szCs w:val="24"/>
        </w:rPr>
        <w:t xml:space="preserve"> Codice</w:t>
      </w:r>
      <w:r w:rsidRPr="00050442">
        <w:rPr>
          <w:sz w:val="24"/>
          <w:szCs w:val="24"/>
        </w:rPr>
        <w:t>, è ammessa la cessione dei crediti da appalto, secondo le disposizioni della L</w:t>
      </w:r>
      <w:r>
        <w:rPr>
          <w:sz w:val="24"/>
          <w:szCs w:val="24"/>
        </w:rPr>
        <w:t>.</w:t>
      </w:r>
      <w:r w:rsidRPr="00050442">
        <w:rPr>
          <w:sz w:val="24"/>
          <w:szCs w:val="24"/>
        </w:rPr>
        <w:t xml:space="preserve"> 21 febbraio 1992, n. 52. </w:t>
      </w:r>
    </w:p>
    <w:p w14:paraId="5F6A2FF0" w14:textId="1F0ABCF9" w:rsidR="00DB6A7A" w:rsidRPr="00050442" w:rsidRDefault="00DB6A7A" w:rsidP="00DB6A7A">
      <w:pPr>
        <w:widowControl w:val="0"/>
        <w:spacing w:line="480" w:lineRule="exact"/>
        <w:jc w:val="both"/>
        <w:rPr>
          <w:sz w:val="24"/>
          <w:szCs w:val="24"/>
        </w:rPr>
      </w:pPr>
      <w:r w:rsidRPr="00050442">
        <w:rPr>
          <w:sz w:val="24"/>
          <w:szCs w:val="24"/>
        </w:rPr>
        <w:t xml:space="preserve">Ai fini dell’opponibilità nei confronti dell’Ente ordinante, quale Pubblica Amministrazione, si applica </w:t>
      </w:r>
      <w:r>
        <w:rPr>
          <w:sz w:val="24"/>
          <w:szCs w:val="24"/>
        </w:rPr>
        <w:t>quanto previsto</w:t>
      </w:r>
      <w:r w:rsidRPr="00050442">
        <w:rPr>
          <w:sz w:val="24"/>
          <w:szCs w:val="24"/>
        </w:rPr>
        <w:t xml:space="preserve"> dagli ar</w:t>
      </w:r>
      <w:r>
        <w:rPr>
          <w:sz w:val="24"/>
          <w:szCs w:val="24"/>
        </w:rPr>
        <w:t>ticoli</w:t>
      </w:r>
      <w:r w:rsidRPr="00050442">
        <w:rPr>
          <w:sz w:val="24"/>
          <w:szCs w:val="24"/>
        </w:rPr>
        <w:t xml:space="preserve"> 69 e 70 del </w:t>
      </w:r>
      <w:r>
        <w:rPr>
          <w:sz w:val="24"/>
          <w:szCs w:val="24"/>
        </w:rPr>
        <w:t xml:space="preserve">R.D. 18 novembre 1923, n. 2440 e </w:t>
      </w:r>
      <w:r w:rsidRPr="006554D7">
        <w:rPr>
          <w:sz w:val="24"/>
          <w:szCs w:val="24"/>
        </w:rPr>
        <w:t>dall’</w:t>
      </w:r>
      <w:r w:rsidR="005E6C4D">
        <w:rPr>
          <w:sz w:val="24"/>
          <w:szCs w:val="24"/>
        </w:rPr>
        <w:t>art. 6 dell’allegato II.14 del Codice</w:t>
      </w:r>
      <w:r w:rsidR="00336FCD">
        <w:rPr>
          <w:sz w:val="24"/>
          <w:szCs w:val="24"/>
        </w:rPr>
        <w:t>.</w:t>
      </w:r>
    </w:p>
    <w:p w14:paraId="07BE0200" w14:textId="77777777" w:rsidR="00DB6A7A" w:rsidRPr="00050442" w:rsidRDefault="00DB6A7A" w:rsidP="00DB6A7A">
      <w:pPr>
        <w:widowControl w:val="0"/>
        <w:spacing w:line="480" w:lineRule="exact"/>
        <w:jc w:val="both"/>
        <w:rPr>
          <w:sz w:val="24"/>
          <w:szCs w:val="24"/>
        </w:rPr>
      </w:pPr>
      <w:r w:rsidRPr="00050442">
        <w:rPr>
          <w:sz w:val="24"/>
          <w:szCs w:val="24"/>
        </w:rPr>
        <w:t>Ai fini dell’applicazione dell’art. 48-</w:t>
      </w:r>
      <w:r w:rsidRPr="00050442">
        <w:rPr>
          <w:i/>
          <w:sz w:val="24"/>
          <w:szCs w:val="24"/>
        </w:rPr>
        <w:t>bis</w:t>
      </w:r>
      <w:r w:rsidRPr="00050442">
        <w:rPr>
          <w:sz w:val="24"/>
          <w:szCs w:val="24"/>
        </w:rPr>
        <w:t xml:space="preserve"> del D.P.R. 29 settembre 1973, n. 602, in fase di sottoscrizione dell’atto di cessione, il cedente dovrà fornire il proprio assenso, secondo il procedimento decritto nella circolare MEF n. 29/RGS del 2009, e consentire all’A.D. la verifica di inadempienza a proprio carico, la quale darà immediatamente informazione circa gli esiti conseguiti, al cessionario. A tale scopo, il cedente dovrà fornire esplicito consenso ai sensi di quanto previsto dal Regolamento (UE) 2016/679 (GDPR)</w:t>
      </w:r>
      <w:r>
        <w:rPr>
          <w:sz w:val="24"/>
          <w:szCs w:val="24"/>
        </w:rPr>
        <w:t xml:space="preserve"> </w:t>
      </w:r>
      <w:r w:rsidRPr="00050442">
        <w:rPr>
          <w:sz w:val="24"/>
          <w:szCs w:val="24"/>
        </w:rPr>
        <w:t>del Parlamento e del Consiglio</w:t>
      </w:r>
      <w:r w:rsidRPr="009F26F4">
        <w:rPr>
          <w:sz w:val="24"/>
          <w:szCs w:val="24"/>
        </w:rPr>
        <w:t xml:space="preserve"> </w:t>
      </w:r>
      <w:r>
        <w:rPr>
          <w:sz w:val="24"/>
          <w:szCs w:val="24"/>
        </w:rPr>
        <w:t>e</w:t>
      </w:r>
      <w:r w:rsidRPr="00050442">
        <w:rPr>
          <w:sz w:val="24"/>
          <w:szCs w:val="24"/>
        </w:rPr>
        <w:t xml:space="preserve">uropeo, </w:t>
      </w:r>
      <w:r>
        <w:rPr>
          <w:sz w:val="24"/>
          <w:szCs w:val="24"/>
        </w:rPr>
        <w:t>“</w:t>
      </w:r>
      <w:r w:rsidRPr="00BB6309">
        <w:rPr>
          <w:i/>
          <w:sz w:val="24"/>
          <w:szCs w:val="24"/>
        </w:rPr>
        <w:t>relativo alla protezione delle persone fisiche con riguardo al trattamento dei dati personali, nonché alla libera circolazione di tali dati e che abroga la direttiva 95/46/CE (regolamento generale sulla protezione dei dati)</w:t>
      </w:r>
      <w:r>
        <w:rPr>
          <w:sz w:val="24"/>
          <w:szCs w:val="24"/>
        </w:rPr>
        <w:t>”</w:t>
      </w:r>
      <w:r w:rsidRPr="00050442">
        <w:rPr>
          <w:sz w:val="24"/>
          <w:szCs w:val="24"/>
        </w:rPr>
        <w:t xml:space="preserve">, nonché dal </w:t>
      </w:r>
      <w:proofErr w:type="spellStart"/>
      <w:r w:rsidRPr="00050442">
        <w:rPr>
          <w:sz w:val="24"/>
          <w:szCs w:val="24"/>
        </w:rPr>
        <w:t>D.Lgs.</w:t>
      </w:r>
      <w:proofErr w:type="spellEnd"/>
      <w:r w:rsidRPr="00050442">
        <w:rPr>
          <w:sz w:val="24"/>
          <w:szCs w:val="24"/>
        </w:rPr>
        <w:t xml:space="preserve"> n. 196/2003 recante “</w:t>
      </w:r>
      <w:r w:rsidRPr="00050442">
        <w:rPr>
          <w:i/>
          <w:sz w:val="24"/>
          <w:szCs w:val="24"/>
        </w:rPr>
        <w:t>Codice in materia di protezione dei dati personali</w:t>
      </w:r>
      <w:r w:rsidRPr="00050442">
        <w:rPr>
          <w:sz w:val="24"/>
          <w:szCs w:val="24"/>
        </w:rPr>
        <w:t xml:space="preserve">”, così come integrato con le modifiche introdotte dal </w:t>
      </w:r>
      <w:proofErr w:type="spellStart"/>
      <w:r w:rsidRPr="00050442">
        <w:rPr>
          <w:sz w:val="24"/>
          <w:szCs w:val="24"/>
        </w:rPr>
        <w:t>D.Lgs.</w:t>
      </w:r>
      <w:proofErr w:type="spellEnd"/>
      <w:r w:rsidRPr="00050442">
        <w:rPr>
          <w:sz w:val="24"/>
          <w:szCs w:val="24"/>
        </w:rPr>
        <w:t xml:space="preserve"> 10 agosto 2018, n. 101, recante “</w:t>
      </w:r>
      <w:r w:rsidRPr="00050442">
        <w:rPr>
          <w:i/>
          <w:iCs/>
          <w:sz w:val="24"/>
          <w:szCs w:val="24"/>
        </w:rPr>
        <w:t>Disposizioni per l'adeguamento della normativa nazionale alle disposizioni del regolamento (UE)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w:t>
      </w:r>
      <w:r w:rsidRPr="00050442">
        <w:rPr>
          <w:sz w:val="24"/>
          <w:szCs w:val="24"/>
        </w:rPr>
        <w:t xml:space="preserve">”. </w:t>
      </w:r>
    </w:p>
    <w:p w14:paraId="1F5F7E7D" w14:textId="77777777" w:rsidR="00DB6A7A" w:rsidRPr="00050442" w:rsidRDefault="00DB6A7A" w:rsidP="00DB6A7A">
      <w:pPr>
        <w:widowControl w:val="0"/>
        <w:spacing w:line="480" w:lineRule="exact"/>
        <w:jc w:val="both"/>
        <w:rPr>
          <w:sz w:val="24"/>
          <w:szCs w:val="24"/>
        </w:rPr>
      </w:pPr>
      <w:r w:rsidRPr="00050442">
        <w:rPr>
          <w:sz w:val="24"/>
          <w:szCs w:val="24"/>
        </w:rPr>
        <w:t xml:space="preserve">Nel caso </w:t>
      </w:r>
      <w:r>
        <w:rPr>
          <w:sz w:val="24"/>
          <w:szCs w:val="24"/>
        </w:rPr>
        <w:t xml:space="preserve">in cui </w:t>
      </w:r>
      <w:r w:rsidRPr="00050442">
        <w:rPr>
          <w:sz w:val="24"/>
          <w:szCs w:val="24"/>
        </w:rPr>
        <w:t xml:space="preserve">l’esito della verifica risulti di “non inadempimento”, l’Amministrazione provvederà, al momento del pagamento, ad effettuare l’accertamento dell’inadempienza solamente nei confronti del cessionario. Si rammenta che in caso di esiti di </w:t>
      </w:r>
      <w:r>
        <w:rPr>
          <w:sz w:val="24"/>
          <w:szCs w:val="24"/>
        </w:rPr>
        <w:t>“</w:t>
      </w:r>
      <w:r w:rsidRPr="00050442">
        <w:rPr>
          <w:sz w:val="24"/>
          <w:szCs w:val="24"/>
        </w:rPr>
        <w:t>accertato inadempimento</w:t>
      </w:r>
      <w:r>
        <w:rPr>
          <w:sz w:val="24"/>
          <w:szCs w:val="24"/>
        </w:rPr>
        <w:t>”</w:t>
      </w:r>
      <w:r w:rsidRPr="00050442">
        <w:rPr>
          <w:sz w:val="24"/>
          <w:szCs w:val="24"/>
        </w:rPr>
        <w:t xml:space="preserve">, si procederà a comunicare l’immediato rifiuto. </w:t>
      </w:r>
    </w:p>
    <w:p w14:paraId="2D8435A3" w14:textId="77777777" w:rsidR="00DB6A7A" w:rsidRDefault="00DB6A7A" w:rsidP="00DB6A7A">
      <w:pPr>
        <w:widowControl w:val="0"/>
        <w:spacing w:line="480" w:lineRule="exact"/>
        <w:jc w:val="both"/>
        <w:rPr>
          <w:sz w:val="24"/>
          <w:szCs w:val="24"/>
        </w:rPr>
      </w:pPr>
      <w:r w:rsidRPr="00050442">
        <w:rPr>
          <w:sz w:val="24"/>
          <w:szCs w:val="24"/>
        </w:rPr>
        <w:t xml:space="preserve">In ottemperanza alle disposizioni del MEF contenute nella citata circolare, qualora la cessione del credito sia avvenuta senza il consenso della Stazione </w:t>
      </w:r>
      <w:r>
        <w:rPr>
          <w:sz w:val="24"/>
          <w:szCs w:val="24"/>
        </w:rPr>
        <w:t>A</w:t>
      </w:r>
      <w:r w:rsidRPr="00050442">
        <w:rPr>
          <w:sz w:val="24"/>
          <w:szCs w:val="24"/>
        </w:rPr>
        <w:t>ppaltante debitrice la verifica prevista ai sensi del citato art. 48-</w:t>
      </w:r>
      <w:r w:rsidRPr="00050442">
        <w:rPr>
          <w:i/>
          <w:sz w:val="24"/>
          <w:szCs w:val="24"/>
        </w:rPr>
        <w:t>bis</w:t>
      </w:r>
      <w:r w:rsidRPr="00050442">
        <w:rPr>
          <w:sz w:val="24"/>
          <w:szCs w:val="24"/>
        </w:rPr>
        <w:t xml:space="preserve">, a prescindere dall’eventuale tacita accettazione dell’Amministrazione Difesa, dovrà essere effettuata nei confronti del creditore originario (cedente). L’atto di cessione, dovrà dettagliatamente identificare le fatture che il creditore intende cedere. </w:t>
      </w:r>
    </w:p>
    <w:p w14:paraId="440A78D8" w14:textId="77777777" w:rsidR="00DB6A7A" w:rsidRPr="00050442" w:rsidRDefault="00DB6A7A" w:rsidP="00DB6A7A">
      <w:pPr>
        <w:widowControl w:val="0"/>
        <w:spacing w:line="480" w:lineRule="exact"/>
        <w:jc w:val="both"/>
        <w:rPr>
          <w:sz w:val="24"/>
          <w:szCs w:val="24"/>
        </w:rPr>
      </w:pPr>
      <w:r w:rsidRPr="00050442">
        <w:rPr>
          <w:sz w:val="24"/>
          <w:szCs w:val="24"/>
        </w:rPr>
        <w:t>L’Ente ordinante/Amministrazione Difesa non accetterà cessioni di crediti futuri, al fine di salvaguardare la certezza dell’azione amministrativa.</w:t>
      </w:r>
    </w:p>
    <w:p w14:paraId="60CACD02" w14:textId="233AD1D5" w:rsidR="00DD1A00" w:rsidRPr="00050442" w:rsidRDefault="00DD1A00" w:rsidP="008F420F">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8F420F" w:rsidRPr="00050442">
        <w:rPr>
          <w:rFonts w:ascii="Times New Roman" w:hAnsi="Times New Roman"/>
          <w:sz w:val="24"/>
          <w:szCs w:val="24"/>
        </w:rPr>
        <w:t>1</w:t>
      </w:r>
      <w:r w:rsidR="005E6C4D">
        <w:rPr>
          <w:rFonts w:ascii="Times New Roman" w:hAnsi="Times New Roman"/>
          <w:sz w:val="24"/>
          <w:szCs w:val="24"/>
        </w:rPr>
        <w:t>2</w:t>
      </w:r>
      <w:r w:rsidRPr="00050442">
        <w:rPr>
          <w:rFonts w:ascii="Times New Roman" w:hAnsi="Times New Roman"/>
          <w:sz w:val="24"/>
          <w:szCs w:val="24"/>
        </w:rPr>
        <w:t xml:space="preserve"> – ASSICURAZIONE DELLA QUALITA’ E SORVEGLIANZA TECNICA</w:t>
      </w:r>
    </w:p>
    <w:p w14:paraId="339F5E6C" w14:textId="6869D3D0" w:rsidR="00706686" w:rsidRPr="00706686" w:rsidRDefault="00706686" w:rsidP="00D700BA">
      <w:pPr>
        <w:widowControl w:val="0"/>
        <w:spacing w:line="480" w:lineRule="exact"/>
        <w:jc w:val="both"/>
        <w:rPr>
          <w:color w:val="000000" w:themeColor="text1"/>
          <w:sz w:val="24"/>
          <w:szCs w:val="24"/>
        </w:rPr>
      </w:pPr>
      <w:r w:rsidRPr="00BB00E4">
        <w:rPr>
          <w:color w:val="000000" w:themeColor="text1"/>
          <w:sz w:val="24"/>
          <w:szCs w:val="24"/>
        </w:rPr>
        <w:t xml:space="preserve">Secondo quanto espressamente previsto dal C.T. … </w:t>
      </w:r>
      <w:r w:rsidRPr="00BB00E4">
        <w:rPr>
          <w:b/>
          <w:color w:val="000000" w:themeColor="text1"/>
          <w:sz w:val="24"/>
          <w:szCs w:val="24"/>
        </w:rPr>
        <w:t>(OMISSIS)</w:t>
      </w:r>
    </w:p>
    <w:p w14:paraId="6C6A136C" w14:textId="29667EBB" w:rsidR="00701515" w:rsidRPr="00050442" w:rsidRDefault="00A9462A" w:rsidP="008F420F">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8F420F" w:rsidRPr="00050442">
        <w:rPr>
          <w:rFonts w:ascii="Times New Roman" w:hAnsi="Times New Roman"/>
          <w:sz w:val="24"/>
          <w:szCs w:val="24"/>
        </w:rPr>
        <w:t>1</w:t>
      </w:r>
      <w:r w:rsidR="005E6C4D">
        <w:rPr>
          <w:rFonts w:ascii="Times New Roman" w:hAnsi="Times New Roman"/>
          <w:sz w:val="24"/>
          <w:szCs w:val="24"/>
        </w:rPr>
        <w:t>3</w:t>
      </w:r>
      <w:r w:rsidR="00706DB1" w:rsidRPr="00050442">
        <w:rPr>
          <w:rFonts w:ascii="Times New Roman" w:hAnsi="Times New Roman"/>
          <w:sz w:val="24"/>
          <w:szCs w:val="24"/>
        </w:rPr>
        <w:t xml:space="preserve"> </w:t>
      </w:r>
      <w:r w:rsidRPr="00050442">
        <w:rPr>
          <w:rFonts w:ascii="Times New Roman" w:hAnsi="Times New Roman"/>
          <w:sz w:val="24"/>
          <w:szCs w:val="24"/>
        </w:rPr>
        <w:sym w:font="Symbol" w:char="F02D"/>
      </w:r>
      <w:r w:rsidRPr="00050442">
        <w:rPr>
          <w:rFonts w:ascii="Times New Roman" w:hAnsi="Times New Roman"/>
          <w:sz w:val="24"/>
          <w:szCs w:val="24"/>
        </w:rPr>
        <w:t xml:space="preserve"> </w:t>
      </w:r>
      <w:r w:rsidR="00701515" w:rsidRPr="00050442">
        <w:rPr>
          <w:rFonts w:ascii="Times New Roman" w:hAnsi="Times New Roman"/>
          <w:sz w:val="24"/>
          <w:szCs w:val="24"/>
        </w:rPr>
        <w:t>FATTURAZIONE E PAGAMENTO</w:t>
      </w:r>
    </w:p>
    <w:p w14:paraId="3C780D98"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 xml:space="preserve">A fronte delle prestazioni eseguite, la Società provvederà ad emettere apposito documento contabile di fatturazione in modalità elettronica. </w:t>
      </w:r>
    </w:p>
    <w:p w14:paraId="64AE67B1"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 xml:space="preserve">La predetta fatturazione elettronica avverrà separatamente per ogni atto di adesione. </w:t>
      </w:r>
    </w:p>
    <w:p w14:paraId="11CCEB96" w14:textId="2903E496" w:rsidR="006141BA" w:rsidRPr="00050442" w:rsidRDefault="006141BA"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A</w:t>
      </w:r>
      <w:r w:rsidR="008F420F" w:rsidRPr="00050442">
        <w:rPr>
          <w:bCs/>
          <w:sz w:val="24"/>
          <w:szCs w:val="24"/>
        </w:rPr>
        <w:t>i sensi dell’art. 1, co</w:t>
      </w:r>
      <w:r w:rsidR="006B677C" w:rsidRPr="00050442">
        <w:rPr>
          <w:bCs/>
          <w:sz w:val="24"/>
          <w:szCs w:val="24"/>
        </w:rPr>
        <w:t>mma</w:t>
      </w:r>
      <w:r w:rsidR="008F420F" w:rsidRPr="00050442">
        <w:rPr>
          <w:bCs/>
          <w:sz w:val="24"/>
          <w:szCs w:val="24"/>
        </w:rPr>
        <w:t xml:space="preserve"> 2</w:t>
      </w:r>
      <w:r w:rsidR="00BB6309">
        <w:rPr>
          <w:bCs/>
          <w:sz w:val="24"/>
          <w:szCs w:val="24"/>
        </w:rPr>
        <w:t>,</w:t>
      </w:r>
      <w:r w:rsidR="008F420F" w:rsidRPr="00050442">
        <w:rPr>
          <w:bCs/>
          <w:sz w:val="24"/>
          <w:szCs w:val="24"/>
        </w:rPr>
        <w:t xml:space="preserve"> </w:t>
      </w:r>
      <w:proofErr w:type="spellStart"/>
      <w:r w:rsidR="008F420F" w:rsidRPr="00050442">
        <w:rPr>
          <w:bCs/>
          <w:sz w:val="24"/>
          <w:szCs w:val="24"/>
        </w:rPr>
        <w:t>let</w:t>
      </w:r>
      <w:proofErr w:type="spellEnd"/>
      <w:r w:rsidR="008F420F" w:rsidRPr="00050442">
        <w:rPr>
          <w:bCs/>
          <w:sz w:val="24"/>
          <w:szCs w:val="24"/>
        </w:rPr>
        <w:t>. a)</w:t>
      </w:r>
      <w:r w:rsidRPr="00050442">
        <w:rPr>
          <w:bCs/>
          <w:sz w:val="24"/>
          <w:szCs w:val="24"/>
        </w:rPr>
        <w:t xml:space="preserve"> </w:t>
      </w:r>
      <w:proofErr w:type="spellStart"/>
      <w:r w:rsidRPr="00050442">
        <w:rPr>
          <w:bCs/>
          <w:sz w:val="24"/>
          <w:szCs w:val="24"/>
        </w:rPr>
        <w:t>D.Lgs.</w:t>
      </w:r>
      <w:proofErr w:type="spellEnd"/>
      <w:r w:rsidRPr="00050442">
        <w:rPr>
          <w:bCs/>
          <w:sz w:val="24"/>
          <w:szCs w:val="24"/>
        </w:rPr>
        <w:t xml:space="preserve"> 9 novembre 2012, n. 192</w:t>
      </w:r>
      <w:r w:rsidR="008F420F" w:rsidRPr="00050442">
        <w:rPr>
          <w:bCs/>
          <w:sz w:val="24"/>
          <w:szCs w:val="24"/>
        </w:rPr>
        <w:t>,</w:t>
      </w:r>
      <w:r w:rsidRPr="00050442">
        <w:rPr>
          <w:bCs/>
          <w:sz w:val="24"/>
          <w:szCs w:val="24"/>
        </w:rPr>
        <w:t xml:space="preserve"> il pagamento s</w:t>
      </w:r>
      <w:r w:rsidR="008F420F" w:rsidRPr="00050442">
        <w:rPr>
          <w:bCs/>
          <w:sz w:val="24"/>
          <w:szCs w:val="24"/>
        </w:rPr>
        <w:t xml:space="preserve">arà effettuato entro </w:t>
      </w:r>
      <w:r w:rsidRPr="00050442">
        <w:rPr>
          <w:bCs/>
          <w:sz w:val="24"/>
          <w:szCs w:val="24"/>
        </w:rPr>
        <w:t>3</w:t>
      </w:r>
      <w:r w:rsidR="008F420F" w:rsidRPr="00050442">
        <w:rPr>
          <w:bCs/>
          <w:sz w:val="24"/>
          <w:szCs w:val="24"/>
        </w:rPr>
        <w:t xml:space="preserve">0 </w:t>
      </w:r>
      <w:r w:rsidR="00BB6309">
        <w:rPr>
          <w:bCs/>
          <w:sz w:val="24"/>
          <w:szCs w:val="24"/>
        </w:rPr>
        <w:t xml:space="preserve">(trenta) </w:t>
      </w:r>
      <w:r w:rsidR="008F420F" w:rsidRPr="00050442">
        <w:rPr>
          <w:bCs/>
          <w:sz w:val="24"/>
          <w:szCs w:val="24"/>
        </w:rPr>
        <w:t>giorni dal ricevimento, da</w:t>
      </w:r>
      <w:r w:rsidRPr="00050442">
        <w:rPr>
          <w:bCs/>
          <w:sz w:val="24"/>
          <w:szCs w:val="24"/>
        </w:rPr>
        <w:t xml:space="preserve"> </w:t>
      </w:r>
      <w:r w:rsidR="008F420F" w:rsidRPr="00050442">
        <w:rPr>
          <w:bCs/>
          <w:sz w:val="24"/>
          <w:szCs w:val="24"/>
        </w:rPr>
        <w:t>parte dell’Ente ordinante, della fattura elettronica completa della</w:t>
      </w:r>
      <w:r w:rsidRPr="00050442">
        <w:rPr>
          <w:bCs/>
          <w:sz w:val="24"/>
          <w:szCs w:val="24"/>
        </w:rPr>
        <w:t xml:space="preserve"> </w:t>
      </w:r>
      <w:r w:rsidR="008F420F" w:rsidRPr="00050442">
        <w:rPr>
          <w:bCs/>
          <w:sz w:val="24"/>
          <w:szCs w:val="24"/>
        </w:rPr>
        <w:t>documentazione attestante l’avvenuta favorevole verifica di conformità</w:t>
      </w:r>
      <w:r w:rsidRPr="00050442">
        <w:rPr>
          <w:bCs/>
          <w:sz w:val="24"/>
          <w:szCs w:val="24"/>
        </w:rPr>
        <w:t xml:space="preserve"> e </w:t>
      </w:r>
      <w:r w:rsidR="008F420F" w:rsidRPr="00050442">
        <w:rPr>
          <w:bCs/>
          <w:sz w:val="24"/>
          <w:szCs w:val="24"/>
        </w:rPr>
        <w:t>accettazione</w:t>
      </w:r>
      <w:r w:rsidRPr="00050442">
        <w:rPr>
          <w:bCs/>
          <w:sz w:val="24"/>
          <w:szCs w:val="24"/>
        </w:rPr>
        <w:t xml:space="preserve"> del servizio,</w:t>
      </w:r>
      <w:r w:rsidR="008F420F" w:rsidRPr="00050442">
        <w:rPr>
          <w:bCs/>
          <w:sz w:val="24"/>
          <w:szCs w:val="24"/>
        </w:rPr>
        <w:t xml:space="preserve"> con accreditamento del corrispettivo sui c/c bancari della</w:t>
      </w:r>
      <w:r w:rsidRPr="00050442">
        <w:rPr>
          <w:bCs/>
          <w:sz w:val="24"/>
          <w:szCs w:val="24"/>
        </w:rPr>
        <w:t xml:space="preserve"> </w:t>
      </w:r>
      <w:r w:rsidR="008F420F" w:rsidRPr="00050442">
        <w:rPr>
          <w:bCs/>
          <w:sz w:val="24"/>
          <w:szCs w:val="24"/>
        </w:rPr>
        <w:t xml:space="preserve">Società indicati nel citato </w:t>
      </w:r>
      <w:r w:rsidR="008F420F" w:rsidRPr="009B661D">
        <w:rPr>
          <w:b/>
          <w:bCs/>
          <w:sz w:val="24"/>
          <w:szCs w:val="24"/>
          <w:u w:val="single"/>
        </w:rPr>
        <w:t xml:space="preserve">Allegato </w:t>
      </w:r>
      <w:r w:rsidR="00CB097A">
        <w:rPr>
          <w:b/>
          <w:bCs/>
          <w:sz w:val="24"/>
          <w:szCs w:val="24"/>
          <w:u w:val="single"/>
        </w:rPr>
        <w:t>XX</w:t>
      </w:r>
      <w:r w:rsidR="008F420F" w:rsidRPr="00DB6A7A">
        <w:rPr>
          <w:bCs/>
          <w:sz w:val="24"/>
          <w:szCs w:val="24"/>
        </w:rPr>
        <w:t>.</w:t>
      </w:r>
      <w:r w:rsidR="008F420F" w:rsidRPr="00050442">
        <w:rPr>
          <w:bCs/>
          <w:sz w:val="24"/>
          <w:szCs w:val="24"/>
        </w:rPr>
        <w:t xml:space="preserve"> </w:t>
      </w:r>
    </w:p>
    <w:p w14:paraId="7D769DC0" w14:textId="77777777" w:rsidR="006B677C"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I predetti documenti contabili dovranno</w:t>
      </w:r>
      <w:r w:rsidR="006B677C" w:rsidRPr="00050442">
        <w:rPr>
          <w:bCs/>
          <w:sz w:val="24"/>
          <w:szCs w:val="24"/>
        </w:rPr>
        <w:t xml:space="preserve"> </w:t>
      </w:r>
      <w:r w:rsidRPr="00050442">
        <w:rPr>
          <w:bCs/>
          <w:sz w:val="24"/>
          <w:szCs w:val="24"/>
        </w:rPr>
        <w:t>essere emessi:</w:t>
      </w:r>
      <w:r w:rsidR="006B677C" w:rsidRPr="00050442">
        <w:rPr>
          <w:bCs/>
          <w:sz w:val="24"/>
          <w:szCs w:val="24"/>
        </w:rPr>
        <w:t xml:space="preserve"> </w:t>
      </w:r>
    </w:p>
    <w:p w14:paraId="4A8EBACC" w14:textId="77777777" w:rsidR="006B677C" w:rsidRPr="00050442" w:rsidRDefault="008F420F" w:rsidP="00AC7342">
      <w:pPr>
        <w:pStyle w:val="Paragrafoelenco"/>
        <w:widowControl w:val="0"/>
        <w:numPr>
          <w:ilvl w:val="0"/>
          <w:numId w:val="6"/>
        </w:numPr>
        <w:overflowPunct w:val="0"/>
        <w:autoSpaceDE w:val="0"/>
        <w:autoSpaceDN w:val="0"/>
        <w:adjustRightInd w:val="0"/>
        <w:spacing w:line="480" w:lineRule="exact"/>
        <w:ind w:left="284" w:right="-57" w:hanging="284"/>
        <w:jc w:val="both"/>
        <w:textAlignment w:val="baseline"/>
        <w:rPr>
          <w:bCs/>
          <w:sz w:val="24"/>
          <w:szCs w:val="24"/>
        </w:rPr>
      </w:pPr>
      <w:r w:rsidRPr="00050442">
        <w:rPr>
          <w:bCs/>
          <w:sz w:val="24"/>
          <w:szCs w:val="24"/>
        </w:rPr>
        <w:t>successivamente al completamento documentato di tutte le attività di</w:t>
      </w:r>
      <w:r w:rsidR="006B677C" w:rsidRPr="00050442">
        <w:rPr>
          <w:bCs/>
          <w:sz w:val="24"/>
          <w:szCs w:val="24"/>
        </w:rPr>
        <w:t xml:space="preserve"> </w:t>
      </w:r>
      <w:r w:rsidRPr="00050442">
        <w:rPr>
          <w:bCs/>
          <w:sz w:val="24"/>
          <w:szCs w:val="24"/>
        </w:rPr>
        <w:t>verifica di conformità e regolare esecuzione delle prestazioni;</w:t>
      </w:r>
    </w:p>
    <w:p w14:paraId="60A0FB40" w14:textId="77777777" w:rsidR="00BB6309" w:rsidRDefault="008F420F" w:rsidP="00AC7342">
      <w:pPr>
        <w:pStyle w:val="Paragrafoelenco"/>
        <w:widowControl w:val="0"/>
        <w:numPr>
          <w:ilvl w:val="0"/>
          <w:numId w:val="6"/>
        </w:numPr>
        <w:overflowPunct w:val="0"/>
        <w:autoSpaceDE w:val="0"/>
        <w:autoSpaceDN w:val="0"/>
        <w:adjustRightInd w:val="0"/>
        <w:spacing w:line="480" w:lineRule="exact"/>
        <w:ind w:left="284" w:right="-57" w:hanging="284"/>
        <w:jc w:val="both"/>
        <w:textAlignment w:val="baseline"/>
        <w:rPr>
          <w:bCs/>
          <w:sz w:val="24"/>
          <w:szCs w:val="24"/>
        </w:rPr>
      </w:pPr>
      <w:r w:rsidRPr="00050442">
        <w:rPr>
          <w:bCs/>
          <w:sz w:val="24"/>
          <w:szCs w:val="24"/>
        </w:rPr>
        <w:t>riportando nelle voci di dettaglio le eventuali penali ovvero sconti</w:t>
      </w:r>
      <w:r w:rsidR="00BB6309">
        <w:rPr>
          <w:bCs/>
          <w:sz w:val="24"/>
          <w:szCs w:val="24"/>
        </w:rPr>
        <w:t xml:space="preserve"> applicati;</w:t>
      </w:r>
    </w:p>
    <w:p w14:paraId="1AD3A99C" w14:textId="77777777" w:rsidR="008F420F" w:rsidRPr="00050442" w:rsidRDefault="006B677C" w:rsidP="00AC7342">
      <w:pPr>
        <w:pStyle w:val="Paragrafoelenco"/>
        <w:widowControl w:val="0"/>
        <w:numPr>
          <w:ilvl w:val="0"/>
          <w:numId w:val="6"/>
        </w:numPr>
        <w:overflowPunct w:val="0"/>
        <w:autoSpaceDE w:val="0"/>
        <w:autoSpaceDN w:val="0"/>
        <w:adjustRightInd w:val="0"/>
        <w:spacing w:line="480" w:lineRule="exact"/>
        <w:ind w:left="284" w:right="-57" w:hanging="284"/>
        <w:jc w:val="both"/>
        <w:textAlignment w:val="baseline"/>
        <w:rPr>
          <w:bCs/>
          <w:sz w:val="24"/>
          <w:szCs w:val="24"/>
        </w:rPr>
      </w:pPr>
      <w:r w:rsidRPr="00050442">
        <w:rPr>
          <w:bCs/>
          <w:sz w:val="24"/>
          <w:szCs w:val="24"/>
        </w:rPr>
        <w:t>r</w:t>
      </w:r>
      <w:r w:rsidR="008F420F" w:rsidRPr="00050442">
        <w:rPr>
          <w:bCs/>
          <w:sz w:val="24"/>
          <w:szCs w:val="24"/>
        </w:rPr>
        <w:t>iepilogando, nel campo “Dati relativi al Pagamento”, l’importo</w:t>
      </w:r>
      <w:r w:rsidRPr="00050442">
        <w:rPr>
          <w:bCs/>
          <w:sz w:val="24"/>
          <w:szCs w:val="24"/>
        </w:rPr>
        <w:t xml:space="preserve"> </w:t>
      </w:r>
      <w:r w:rsidR="008F420F" w:rsidRPr="00050442">
        <w:rPr>
          <w:bCs/>
          <w:sz w:val="24"/>
          <w:szCs w:val="24"/>
        </w:rPr>
        <w:t>netto da pagare, con espresso rimando alla modalità di “</w:t>
      </w:r>
      <w:r w:rsidR="008F420F" w:rsidRPr="00050442">
        <w:rPr>
          <w:bCs/>
          <w:i/>
          <w:iCs/>
          <w:sz w:val="24"/>
          <w:szCs w:val="24"/>
        </w:rPr>
        <w:t>Split Payment</w:t>
      </w:r>
      <w:r w:rsidR="008F420F" w:rsidRPr="00050442">
        <w:rPr>
          <w:bCs/>
          <w:sz w:val="24"/>
          <w:szCs w:val="24"/>
        </w:rPr>
        <w:t>”</w:t>
      </w:r>
      <w:r w:rsidRPr="00050442">
        <w:rPr>
          <w:bCs/>
          <w:sz w:val="24"/>
          <w:szCs w:val="24"/>
        </w:rPr>
        <w:t xml:space="preserve"> </w:t>
      </w:r>
      <w:r w:rsidR="008F420F" w:rsidRPr="00050442">
        <w:rPr>
          <w:bCs/>
          <w:sz w:val="24"/>
          <w:szCs w:val="24"/>
        </w:rPr>
        <w:t>per il versamento dell’imposta sul valore aggiunto, nel caso di forniture</w:t>
      </w:r>
      <w:r w:rsidRPr="00050442">
        <w:rPr>
          <w:bCs/>
          <w:sz w:val="24"/>
          <w:szCs w:val="24"/>
        </w:rPr>
        <w:t xml:space="preserve"> </w:t>
      </w:r>
      <w:r w:rsidR="008F420F" w:rsidRPr="00050442">
        <w:rPr>
          <w:bCs/>
          <w:sz w:val="24"/>
          <w:szCs w:val="24"/>
        </w:rPr>
        <w:t>di materiali che non beneficiano del regime di “non imponibilità”.</w:t>
      </w:r>
    </w:p>
    <w:p w14:paraId="451E739A"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Le fatture dovranno essere intestate all’Ente ordinante, con l’indicazione del</w:t>
      </w:r>
    </w:p>
    <w:p w14:paraId="3C45C20C"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 xml:space="preserve">CIG “derivato” e inviate elettronicamente al </w:t>
      </w:r>
      <w:r w:rsidRPr="00050442">
        <w:rPr>
          <w:b/>
          <w:bCs/>
          <w:sz w:val="24"/>
          <w:szCs w:val="24"/>
        </w:rPr>
        <w:t xml:space="preserve">codice univoco </w:t>
      </w:r>
      <w:r w:rsidRPr="00050442">
        <w:rPr>
          <w:bCs/>
          <w:sz w:val="24"/>
          <w:szCs w:val="24"/>
        </w:rPr>
        <w:t>indicato nel</w:t>
      </w:r>
      <w:r w:rsidR="006B677C" w:rsidRPr="00050442">
        <w:rPr>
          <w:bCs/>
          <w:sz w:val="24"/>
          <w:szCs w:val="24"/>
        </w:rPr>
        <w:t xml:space="preserve"> </w:t>
      </w:r>
      <w:r w:rsidRPr="00050442">
        <w:rPr>
          <w:bCs/>
          <w:sz w:val="24"/>
          <w:szCs w:val="24"/>
        </w:rPr>
        <w:t>relativo atto di adesione per il successivo pagamento.</w:t>
      </w:r>
    </w:p>
    <w:p w14:paraId="5B321DCD"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L’Ente ordinante si riserva di effettuare verifiche e controlli circa la perfetta</w:t>
      </w:r>
      <w:r w:rsidR="006B677C" w:rsidRPr="00050442">
        <w:rPr>
          <w:bCs/>
          <w:sz w:val="24"/>
          <w:szCs w:val="24"/>
        </w:rPr>
        <w:t xml:space="preserve"> </w:t>
      </w:r>
      <w:r w:rsidRPr="00050442">
        <w:rPr>
          <w:bCs/>
          <w:sz w:val="24"/>
          <w:szCs w:val="24"/>
        </w:rPr>
        <w:t>osservanza da parte della Società di tutte le disposizioni contenute nel</w:t>
      </w:r>
      <w:r w:rsidR="006B677C" w:rsidRPr="00050442">
        <w:rPr>
          <w:bCs/>
          <w:sz w:val="24"/>
          <w:szCs w:val="24"/>
        </w:rPr>
        <w:t xml:space="preserve"> </w:t>
      </w:r>
      <w:r w:rsidRPr="00050442">
        <w:rPr>
          <w:bCs/>
          <w:sz w:val="24"/>
          <w:szCs w:val="24"/>
        </w:rPr>
        <w:t>presente Accordo Quadro, nel discendente atto di adesione e dei relativi</w:t>
      </w:r>
      <w:r w:rsidR="006B677C" w:rsidRPr="00050442">
        <w:rPr>
          <w:bCs/>
          <w:sz w:val="24"/>
          <w:szCs w:val="24"/>
        </w:rPr>
        <w:t xml:space="preserve"> </w:t>
      </w:r>
      <w:r w:rsidRPr="00050442">
        <w:rPr>
          <w:bCs/>
          <w:sz w:val="24"/>
          <w:szCs w:val="24"/>
        </w:rPr>
        <w:t>allegati.</w:t>
      </w:r>
    </w:p>
    <w:p w14:paraId="2CAE1A57" w14:textId="18F17341"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I pagamenti saranno effettuat</w:t>
      </w:r>
      <w:r w:rsidR="006B677C" w:rsidRPr="00050442">
        <w:rPr>
          <w:bCs/>
          <w:sz w:val="24"/>
          <w:szCs w:val="24"/>
        </w:rPr>
        <w:t xml:space="preserve">i dall’Ente ordinante, previa </w:t>
      </w:r>
      <w:r w:rsidRPr="00050442">
        <w:rPr>
          <w:bCs/>
          <w:sz w:val="24"/>
          <w:szCs w:val="24"/>
        </w:rPr>
        <w:t>esecuzione delle</w:t>
      </w:r>
      <w:r w:rsidR="006B677C" w:rsidRPr="00050442">
        <w:rPr>
          <w:bCs/>
          <w:sz w:val="24"/>
          <w:szCs w:val="24"/>
        </w:rPr>
        <w:t xml:space="preserve"> </w:t>
      </w:r>
      <w:r w:rsidRPr="00050442">
        <w:rPr>
          <w:bCs/>
          <w:sz w:val="24"/>
          <w:szCs w:val="24"/>
        </w:rPr>
        <w:t>citate verifiche, sui conti correnti bancari intestati alla Società e indicati nel</w:t>
      </w:r>
      <w:r w:rsidR="006B677C" w:rsidRPr="00050442">
        <w:rPr>
          <w:bCs/>
          <w:sz w:val="24"/>
          <w:szCs w:val="24"/>
        </w:rPr>
        <w:t xml:space="preserve"> </w:t>
      </w:r>
      <w:r w:rsidRPr="00050442">
        <w:rPr>
          <w:bCs/>
          <w:sz w:val="24"/>
          <w:szCs w:val="24"/>
        </w:rPr>
        <w:t xml:space="preserve">documento relativo alla Tracciabilità dei flussi finanziari (cit. </w:t>
      </w:r>
      <w:r w:rsidRPr="00CE7129">
        <w:rPr>
          <w:b/>
          <w:bCs/>
          <w:sz w:val="24"/>
          <w:szCs w:val="24"/>
          <w:u w:val="single"/>
        </w:rPr>
        <w:t xml:space="preserve">Allegato </w:t>
      </w:r>
      <w:r w:rsidR="00CB097A">
        <w:rPr>
          <w:b/>
          <w:bCs/>
          <w:sz w:val="24"/>
          <w:szCs w:val="24"/>
          <w:u w:val="single"/>
        </w:rPr>
        <w:t>XX</w:t>
      </w:r>
      <w:r w:rsidRPr="00050442">
        <w:rPr>
          <w:bCs/>
          <w:sz w:val="24"/>
          <w:szCs w:val="24"/>
        </w:rPr>
        <w:t>).</w:t>
      </w:r>
    </w:p>
    <w:p w14:paraId="2E353F6B" w14:textId="77777777" w:rsidR="008F420F" w:rsidRPr="00050442" w:rsidRDefault="008F420F" w:rsidP="008F420F">
      <w:pPr>
        <w:widowControl w:val="0"/>
        <w:overflowPunct w:val="0"/>
        <w:autoSpaceDE w:val="0"/>
        <w:autoSpaceDN w:val="0"/>
        <w:adjustRightInd w:val="0"/>
        <w:spacing w:line="480" w:lineRule="exact"/>
        <w:ind w:left="-57" w:right="-57"/>
        <w:jc w:val="both"/>
        <w:textAlignment w:val="baseline"/>
        <w:rPr>
          <w:bCs/>
          <w:sz w:val="24"/>
          <w:szCs w:val="24"/>
        </w:rPr>
      </w:pPr>
      <w:r w:rsidRPr="00050442">
        <w:rPr>
          <w:bCs/>
          <w:sz w:val="24"/>
          <w:szCs w:val="24"/>
        </w:rPr>
        <w:t>Resta inteso, che all’atto di ogni singolo pagamento saranno espletati, ove</w:t>
      </w:r>
      <w:r w:rsidR="006B677C" w:rsidRPr="00050442">
        <w:rPr>
          <w:bCs/>
          <w:sz w:val="24"/>
          <w:szCs w:val="24"/>
        </w:rPr>
        <w:t xml:space="preserve"> </w:t>
      </w:r>
      <w:r w:rsidRPr="00050442">
        <w:rPr>
          <w:bCs/>
          <w:sz w:val="24"/>
          <w:szCs w:val="24"/>
        </w:rPr>
        <w:t>applicabili, gli adempimenti previsti al</w:t>
      </w:r>
      <w:r w:rsidR="006B677C" w:rsidRPr="00050442">
        <w:rPr>
          <w:bCs/>
          <w:sz w:val="24"/>
          <w:szCs w:val="24"/>
        </w:rPr>
        <w:t>l’art. 48-</w:t>
      </w:r>
      <w:r w:rsidRPr="00050442">
        <w:rPr>
          <w:bCs/>
          <w:i/>
          <w:sz w:val="24"/>
          <w:szCs w:val="24"/>
        </w:rPr>
        <w:t>bis</w:t>
      </w:r>
      <w:r w:rsidR="006B677C" w:rsidRPr="00050442">
        <w:rPr>
          <w:bCs/>
          <w:sz w:val="24"/>
          <w:szCs w:val="24"/>
        </w:rPr>
        <w:t xml:space="preserve"> del D.P.R. n. 29 settembre </w:t>
      </w:r>
      <w:r w:rsidRPr="00050442">
        <w:rPr>
          <w:bCs/>
          <w:sz w:val="24"/>
          <w:szCs w:val="24"/>
        </w:rPr>
        <w:t>1973,</w:t>
      </w:r>
      <w:r w:rsidR="006B677C" w:rsidRPr="00050442">
        <w:rPr>
          <w:bCs/>
          <w:sz w:val="24"/>
          <w:szCs w:val="24"/>
        </w:rPr>
        <w:t xml:space="preserve"> </w:t>
      </w:r>
      <w:r w:rsidRPr="00050442">
        <w:rPr>
          <w:bCs/>
          <w:sz w:val="24"/>
          <w:szCs w:val="24"/>
        </w:rPr>
        <w:t>n. 602 e relativ</w:t>
      </w:r>
      <w:r w:rsidR="006B677C" w:rsidRPr="00050442">
        <w:rPr>
          <w:bCs/>
          <w:sz w:val="24"/>
          <w:szCs w:val="24"/>
        </w:rPr>
        <w:t xml:space="preserve">o Regolamento attuativo D.M. 18 gennaio </w:t>
      </w:r>
      <w:r w:rsidRPr="00050442">
        <w:rPr>
          <w:bCs/>
          <w:sz w:val="24"/>
          <w:szCs w:val="24"/>
        </w:rPr>
        <w:t xml:space="preserve">2008, n. 40 e </w:t>
      </w:r>
      <w:proofErr w:type="spellStart"/>
      <w:proofErr w:type="gramStart"/>
      <w:r w:rsidRPr="00050442">
        <w:rPr>
          <w:bCs/>
          <w:sz w:val="24"/>
          <w:szCs w:val="24"/>
        </w:rPr>
        <w:t>s.m.i.</w:t>
      </w:r>
      <w:proofErr w:type="spellEnd"/>
      <w:r w:rsidRPr="00050442">
        <w:rPr>
          <w:bCs/>
          <w:sz w:val="24"/>
          <w:szCs w:val="24"/>
        </w:rPr>
        <w:t>.</w:t>
      </w:r>
      <w:proofErr w:type="gramEnd"/>
    </w:p>
    <w:p w14:paraId="4BCEAE1B" w14:textId="76CEDA8A" w:rsidR="00802401" w:rsidRPr="00050442" w:rsidRDefault="00802401" w:rsidP="006B677C">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00BA2DE0">
        <w:rPr>
          <w:rFonts w:ascii="Times New Roman" w:hAnsi="Times New Roman"/>
          <w:sz w:val="24"/>
          <w:szCs w:val="24"/>
        </w:rPr>
        <w:t xml:space="preserve"> 1</w:t>
      </w:r>
      <w:r w:rsidR="005E6C4D">
        <w:rPr>
          <w:rFonts w:ascii="Times New Roman" w:hAnsi="Times New Roman"/>
          <w:sz w:val="24"/>
          <w:szCs w:val="24"/>
        </w:rPr>
        <w:t>4</w:t>
      </w:r>
      <w:r w:rsidRPr="00050442">
        <w:rPr>
          <w:rFonts w:ascii="Times New Roman" w:hAnsi="Times New Roman"/>
          <w:sz w:val="24"/>
          <w:szCs w:val="24"/>
        </w:rPr>
        <w:t xml:space="preserve"> – I</w:t>
      </w:r>
      <w:r w:rsidR="00BA2DE0">
        <w:rPr>
          <w:rFonts w:ascii="Times New Roman" w:hAnsi="Times New Roman"/>
          <w:sz w:val="24"/>
          <w:szCs w:val="24"/>
        </w:rPr>
        <w:t>MPOSTA SUL VALORE AGGIUNTO (IV</w:t>
      </w:r>
      <w:r w:rsidRPr="00050442">
        <w:rPr>
          <w:rFonts w:ascii="Times New Roman" w:hAnsi="Times New Roman"/>
          <w:sz w:val="24"/>
          <w:szCs w:val="24"/>
        </w:rPr>
        <w:t>A)</w:t>
      </w:r>
    </w:p>
    <w:p w14:paraId="52FA3187" w14:textId="77777777" w:rsidR="006B677C" w:rsidRPr="00FA469D" w:rsidRDefault="00802401" w:rsidP="00802401">
      <w:pPr>
        <w:widowControl w:val="0"/>
        <w:overflowPunct w:val="0"/>
        <w:autoSpaceDE w:val="0"/>
        <w:autoSpaceDN w:val="0"/>
        <w:adjustRightInd w:val="0"/>
        <w:spacing w:line="480" w:lineRule="exact"/>
        <w:ind w:left="-57" w:right="-57"/>
        <w:jc w:val="both"/>
        <w:textAlignment w:val="baseline"/>
        <w:rPr>
          <w:sz w:val="24"/>
          <w:szCs w:val="24"/>
        </w:rPr>
      </w:pPr>
      <w:r w:rsidRPr="00050442">
        <w:rPr>
          <w:sz w:val="24"/>
          <w:szCs w:val="24"/>
        </w:rPr>
        <w:t xml:space="preserve">La Società dichiara a tutti gli effetti di </w:t>
      </w:r>
      <w:r w:rsidR="00BB6309">
        <w:rPr>
          <w:sz w:val="24"/>
          <w:szCs w:val="24"/>
        </w:rPr>
        <w:t>legge</w:t>
      </w:r>
      <w:r w:rsidRPr="00050442">
        <w:rPr>
          <w:sz w:val="24"/>
          <w:szCs w:val="24"/>
        </w:rPr>
        <w:t xml:space="preserve"> che le prestazi</w:t>
      </w:r>
      <w:r w:rsidR="00BB6309">
        <w:rPr>
          <w:sz w:val="24"/>
          <w:szCs w:val="24"/>
        </w:rPr>
        <w:t xml:space="preserve">oni di cui al presente </w:t>
      </w:r>
      <w:r w:rsidR="00BB6309" w:rsidRPr="00FA469D">
        <w:rPr>
          <w:sz w:val="24"/>
          <w:szCs w:val="24"/>
        </w:rPr>
        <w:t>Accordo Q</w:t>
      </w:r>
      <w:r w:rsidRPr="00FA469D">
        <w:rPr>
          <w:sz w:val="24"/>
          <w:szCs w:val="24"/>
        </w:rPr>
        <w:t xml:space="preserve">uadro vengono effettuate nell’esercizio d’impresa ai sensi dell’art. 4 del D.P.R. 26 ottobre 1972, n. 633 e successive aggiunte e varianti. </w:t>
      </w:r>
    </w:p>
    <w:p w14:paraId="634ADB36" w14:textId="77777777" w:rsidR="00A71AC3" w:rsidRPr="00FA469D" w:rsidRDefault="00A71AC3" w:rsidP="00A71AC3">
      <w:pPr>
        <w:widowControl w:val="0"/>
        <w:spacing w:line="480" w:lineRule="exact"/>
        <w:jc w:val="both"/>
        <w:rPr>
          <w:sz w:val="24"/>
          <w:szCs w:val="24"/>
        </w:rPr>
      </w:pPr>
      <w:r w:rsidRPr="00FA469D">
        <w:rPr>
          <w:sz w:val="24"/>
          <w:szCs w:val="24"/>
        </w:rPr>
        <w:t>Le prestazioni destinate alla ricostituzione delle scorte e/o al ripristino dell’efficienza di apparati impiegati per conto della NATO, dell’Unione Europea e delle Nazioni Unite, ai sensi dell’art. 72, comma 1 del D.P.R. n. 26 ottobre 1972, n. 633, beneficiano del regime di non imponibilità dell’IVA. Per le prestazioni non rientranti nel citato regime di non imponibilità, si applicherà il regime IVA ordinario in vigore.</w:t>
      </w:r>
    </w:p>
    <w:p w14:paraId="49C89848" w14:textId="77777777" w:rsidR="00A71AC3" w:rsidRPr="00FA469D" w:rsidRDefault="00A71AC3" w:rsidP="00A71AC3">
      <w:pPr>
        <w:widowControl w:val="0"/>
        <w:spacing w:line="480" w:lineRule="exact"/>
        <w:jc w:val="both"/>
        <w:rPr>
          <w:sz w:val="24"/>
          <w:szCs w:val="24"/>
        </w:rPr>
      </w:pPr>
      <w:r w:rsidRPr="00FA469D">
        <w:rPr>
          <w:sz w:val="24"/>
          <w:szCs w:val="24"/>
        </w:rPr>
        <w:t xml:space="preserve">Per quanto precede, il regime IVA da applicare sarà, di volta in volta, specificato a cura degli Enti ordinanti nei discendenti atti di adesione sulla base della tipologia delle prestazioni rientranti nel regime di imponibilità/non imponibilità qualora ricorrano i presupposti per l’applicazione dell’art. 72 del D.P.R. 26 ottobre 1972, n. 633. </w:t>
      </w:r>
    </w:p>
    <w:p w14:paraId="2F86F10D" w14:textId="68A36E0B" w:rsidR="00701515" w:rsidRPr="00050442" w:rsidRDefault="00701515" w:rsidP="006B677C">
      <w:pPr>
        <w:pStyle w:val="Titolo5"/>
        <w:widowControl w:val="0"/>
        <w:spacing w:line="480" w:lineRule="exact"/>
        <w:rPr>
          <w:rFonts w:ascii="Times New Roman" w:hAnsi="Times New Roman"/>
          <w:sz w:val="24"/>
          <w:szCs w:val="24"/>
        </w:rPr>
      </w:pPr>
      <w:r w:rsidRPr="00FA469D">
        <w:rPr>
          <w:rFonts w:ascii="Times New Roman" w:hAnsi="Times New Roman"/>
          <w:sz w:val="24"/>
          <w:szCs w:val="24"/>
        </w:rPr>
        <w:t xml:space="preserve">ARTICOLO </w:t>
      </w:r>
      <w:r w:rsidR="006B677C" w:rsidRPr="00FA469D">
        <w:rPr>
          <w:rFonts w:ascii="Times New Roman" w:hAnsi="Times New Roman"/>
          <w:sz w:val="24"/>
          <w:szCs w:val="24"/>
        </w:rPr>
        <w:t>1</w:t>
      </w:r>
      <w:r w:rsidR="005E6C4D">
        <w:rPr>
          <w:rFonts w:ascii="Times New Roman" w:hAnsi="Times New Roman"/>
          <w:sz w:val="24"/>
          <w:szCs w:val="24"/>
        </w:rPr>
        <w:t>5</w:t>
      </w:r>
      <w:r w:rsidR="00520E80" w:rsidRPr="00FA469D">
        <w:rPr>
          <w:rFonts w:ascii="Times New Roman" w:hAnsi="Times New Roman"/>
          <w:sz w:val="24"/>
          <w:szCs w:val="24"/>
        </w:rPr>
        <w:t xml:space="preserve"> </w:t>
      </w:r>
      <w:r w:rsidR="00D16C35" w:rsidRPr="00FA469D">
        <w:rPr>
          <w:rFonts w:ascii="Times New Roman" w:hAnsi="Times New Roman"/>
          <w:sz w:val="24"/>
          <w:szCs w:val="24"/>
        </w:rPr>
        <w:sym w:font="Symbol" w:char="F02D"/>
      </w:r>
      <w:r w:rsidRPr="00FA469D">
        <w:rPr>
          <w:rFonts w:ascii="Times New Roman" w:hAnsi="Times New Roman"/>
          <w:sz w:val="24"/>
          <w:szCs w:val="24"/>
        </w:rPr>
        <w:t xml:space="preserve"> CAUZIONE</w:t>
      </w:r>
    </w:p>
    <w:p w14:paraId="66DA52F7" w14:textId="030CAF8F" w:rsidR="00DB6A7A" w:rsidRPr="00753210" w:rsidRDefault="00DB6A7A" w:rsidP="00B445BD">
      <w:pPr>
        <w:widowControl w:val="0"/>
        <w:overflowPunct w:val="0"/>
        <w:autoSpaceDE w:val="0"/>
        <w:autoSpaceDN w:val="0"/>
        <w:adjustRightInd w:val="0"/>
        <w:spacing w:line="480" w:lineRule="exact"/>
        <w:ind w:left="-57" w:right="-57"/>
        <w:jc w:val="both"/>
        <w:textAlignment w:val="baseline"/>
        <w:rPr>
          <w:iCs/>
          <w:sz w:val="24"/>
          <w:szCs w:val="24"/>
        </w:rPr>
      </w:pPr>
      <w:r w:rsidRPr="00050442">
        <w:rPr>
          <w:iCs/>
          <w:sz w:val="24"/>
          <w:szCs w:val="24"/>
        </w:rPr>
        <w:t xml:space="preserve">A garanzia dell'adempimento di tutte le obbligazioni </w:t>
      </w:r>
      <w:r>
        <w:rPr>
          <w:iCs/>
          <w:sz w:val="24"/>
          <w:szCs w:val="24"/>
        </w:rPr>
        <w:t xml:space="preserve">derivanti dal presente Accordo Quadro e dai discendenti atti di adesione </w:t>
      </w:r>
      <w:r w:rsidRPr="00050442">
        <w:rPr>
          <w:iCs/>
          <w:sz w:val="24"/>
          <w:szCs w:val="24"/>
        </w:rPr>
        <w:t>ai sensi dell’art. 117 del</w:t>
      </w:r>
      <w:r w:rsidR="005E6C4D">
        <w:rPr>
          <w:iCs/>
          <w:sz w:val="24"/>
          <w:szCs w:val="24"/>
        </w:rPr>
        <w:t xml:space="preserve"> Codice</w:t>
      </w:r>
      <w:r w:rsidRPr="00050442">
        <w:rPr>
          <w:iCs/>
          <w:sz w:val="24"/>
          <w:szCs w:val="24"/>
        </w:rPr>
        <w:t xml:space="preserve">, la </w:t>
      </w:r>
      <w:r w:rsidRPr="00753210">
        <w:rPr>
          <w:iCs/>
          <w:sz w:val="24"/>
          <w:szCs w:val="24"/>
        </w:rPr>
        <w:t xml:space="preserve">Società, ha presentato la </w:t>
      </w:r>
      <w:r w:rsidRPr="00753210">
        <w:rPr>
          <w:b/>
          <w:iCs/>
          <w:sz w:val="24"/>
          <w:szCs w:val="24"/>
        </w:rPr>
        <w:t>garanzia fidejussoria n</w:t>
      </w:r>
      <w:r w:rsidR="00617E04" w:rsidRPr="00753210">
        <w:rPr>
          <w:b/>
          <w:iCs/>
          <w:sz w:val="24"/>
          <w:szCs w:val="24"/>
        </w:rPr>
        <w:t xml:space="preserve">. </w:t>
      </w:r>
      <w:r w:rsidR="00577F6D">
        <w:rPr>
          <w:b/>
          <w:iCs/>
          <w:sz w:val="24"/>
          <w:szCs w:val="24"/>
        </w:rPr>
        <w:t>__________</w:t>
      </w:r>
      <w:r w:rsidRPr="00753210">
        <w:rPr>
          <w:iCs/>
          <w:sz w:val="24"/>
          <w:szCs w:val="24"/>
        </w:rPr>
        <w:t xml:space="preserve"> emessa in data </w:t>
      </w:r>
      <w:r w:rsidR="00577F6D">
        <w:rPr>
          <w:iCs/>
          <w:sz w:val="24"/>
          <w:szCs w:val="24"/>
        </w:rPr>
        <w:t>_____________</w:t>
      </w:r>
      <w:r w:rsidRPr="00753210">
        <w:rPr>
          <w:iCs/>
          <w:sz w:val="24"/>
          <w:szCs w:val="24"/>
        </w:rPr>
        <w:t xml:space="preserve"> da</w:t>
      </w:r>
      <w:r w:rsidR="00B445BD" w:rsidRPr="00753210">
        <w:rPr>
          <w:iCs/>
          <w:sz w:val="24"/>
          <w:szCs w:val="24"/>
        </w:rPr>
        <w:t>lla</w:t>
      </w:r>
      <w:r w:rsidRPr="00753210">
        <w:rPr>
          <w:iCs/>
          <w:sz w:val="24"/>
          <w:szCs w:val="24"/>
        </w:rPr>
        <w:t xml:space="preserve"> </w:t>
      </w:r>
      <w:r w:rsidR="00577F6D">
        <w:rPr>
          <w:i/>
          <w:iCs/>
          <w:sz w:val="24"/>
          <w:szCs w:val="24"/>
        </w:rPr>
        <w:t>_________________</w:t>
      </w:r>
      <w:r w:rsidR="002A3E8C">
        <w:rPr>
          <w:iCs/>
          <w:sz w:val="24"/>
          <w:szCs w:val="24"/>
        </w:rPr>
        <w:t xml:space="preserve"> </w:t>
      </w:r>
      <w:r w:rsidR="002A3E8C" w:rsidRPr="002A3E8C">
        <w:rPr>
          <w:i/>
          <w:iCs/>
          <w:sz w:val="24"/>
          <w:szCs w:val="24"/>
        </w:rPr>
        <w:t>–</w:t>
      </w:r>
      <w:r w:rsidR="002A3E8C">
        <w:rPr>
          <w:i/>
          <w:iCs/>
          <w:sz w:val="24"/>
          <w:szCs w:val="24"/>
        </w:rPr>
        <w:t xml:space="preserve"> </w:t>
      </w:r>
      <w:r w:rsidRPr="00753210">
        <w:rPr>
          <w:iCs/>
          <w:sz w:val="24"/>
          <w:szCs w:val="24"/>
        </w:rPr>
        <w:t xml:space="preserve">per un importo di </w:t>
      </w:r>
      <w:r w:rsidRPr="00753210">
        <w:rPr>
          <w:b/>
          <w:iCs/>
          <w:sz w:val="24"/>
          <w:szCs w:val="24"/>
        </w:rPr>
        <w:t xml:space="preserve">€ </w:t>
      </w:r>
      <w:r w:rsidR="00577F6D">
        <w:rPr>
          <w:b/>
          <w:iCs/>
          <w:sz w:val="24"/>
          <w:szCs w:val="24"/>
        </w:rPr>
        <w:t>___________</w:t>
      </w:r>
      <w:r w:rsidRPr="00753210">
        <w:rPr>
          <w:iCs/>
          <w:sz w:val="24"/>
          <w:szCs w:val="24"/>
        </w:rPr>
        <w:t xml:space="preserve"> (</w:t>
      </w:r>
      <w:r w:rsidR="00577F6D">
        <w:rPr>
          <w:iCs/>
          <w:sz w:val="24"/>
          <w:szCs w:val="24"/>
        </w:rPr>
        <w:t>_______________</w:t>
      </w:r>
      <w:r w:rsidRPr="00753210">
        <w:rPr>
          <w:iCs/>
          <w:sz w:val="24"/>
          <w:szCs w:val="24"/>
        </w:rPr>
        <w:t xml:space="preserve">) - in virtù del possesso delle certificazioni </w:t>
      </w:r>
      <w:r w:rsidR="00577F6D">
        <w:rPr>
          <w:iCs/>
          <w:sz w:val="24"/>
          <w:szCs w:val="24"/>
        </w:rPr>
        <w:t>_____________</w:t>
      </w:r>
      <w:r w:rsidR="00AC421B" w:rsidRPr="00753210">
        <w:rPr>
          <w:iCs/>
          <w:sz w:val="24"/>
          <w:szCs w:val="24"/>
        </w:rPr>
        <w:t xml:space="preserve"> i</w:t>
      </w:r>
      <w:r w:rsidRPr="00753210">
        <w:rPr>
          <w:iCs/>
          <w:sz w:val="24"/>
          <w:szCs w:val="24"/>
        </w:rPr>
        <w:t>n corso di validità</w:t>
      </w:r>
      <w:r w:rsidR="00C35DF1" w:rsidRPr="00753210">
        <w:rPr>
          <w:iCs/>
          <w:sz w:val="24"/>
          <w:szCs w:val="24"/>
        </w:rPr>
        <w:t xml:space="preserve"> e </w:t>
      </w:r>
      <w:r w:rsidR="00577F6D">
        <w:rPr>
          <w:iCs/>
          <w:sz w:val="24"/>
          <w:szCs w:val="24"/>
        </w:rPr>
        <w:t>__________________</w:t>
      </w:r>
      <w:r w:rsidRPr="00753210">
        <w:rPr>
          <w:iCs/>
          <w:sz w:val="24"/>
          <w:szCs w:val="24"/>
        </w:rPr>
        <w:t xml:space="preserve"> - autenticata in data </w:t>
      </w:r>
      <w:r w:rsidR="00577F6D">
        <w:rPr>
          <w:iCs/>
          <w:sz w:val="24"/>
          <w:szCs w:val="24"/>
        </w:rPr>
        <w:t>_________</w:t>
      </w:r>
      <w:r w:rsidRPr="00753210">
        <w:rPr>
          <w:iCs/>
          <w:sz w:val="24"/>
          <w:szCs w:val="24"/>
        </w:rPr>
        <w:t xml:space="preserve"> dal </w:t>
      </w:r>
      <w:r w:rsidR="00577F6D">
        <w:rPr>
          <w:iCs/>
          <w:sz w:val="24"/>
          <w:szCs w:val="24"/>
        </w:rPr>
        <w:t>____________, notaio di _________________</w:t>
      </w:r>
      <w:r w:rsidR="00CB097A">
        <w:rPr>
          <w:iCs/>
          <w:sz w:val="24"/>
          <w:szCs w:val="24"/>
        </w:rPr>
        <w:t xml:space="preserve"> … </w:t>
      </w:r>
      <w:r w:rsidR="00CB097A" w:rsidRPr="00CB097A">
        <w:rPr>
          <w:b/>
          <w:bCs/>
          <w:i/>
          <w:sz w:val="24"/>
          <w:szCs w:val="24"/>
        </w:rPr>
        <w:t>(OMISSIS)</w:t>
      </w:r>
    </w:p>
    <w:p w14:paraId="60ADC65D" w14:textId="13C2A0D6" w:rsidR="00DB6A7A" w:rsidRPr="00050442" w:rsidRDefault="00DB6A7A" w:rsidP="00DB6A7A">
      <w:pPr>
        <w:widowControl w:val="0"/>
        <w:overflowPunct w:val="0"/>
        <w:autoSpaceDE w:val="0"/>
        <w:autoSpaceDN w:val="0"/>
        <w:adjustRightInd w:val="0"/>
        <w:spacing w:line="480" w:lineRule="exact"/>
        <w:ind w:left="-57" w:right="-57"/>
        <w:jc w:val="both"/>
        <w:textAlignment w:val="baseline"/>
        <w:rPr>
          <w:iCs/>
          <w:sz w:val="24"/>
          <w:szCs w:val="24"/>
          <w:u w:val="single"/>
        </w:rPr>
      </w:pPr>
      <w:r w:rsidRPr="00753210">
        <w:rPr>
          <w:iCs/>
          <w:sz w:val="24"/>
          <w:szCs w:val="24"/>
        </w:rPr>
        <w:t>Tale deposito sarà svincolato nei termini e modi previsti dall’art</w:t>
      </w:r>
      <w:r w:rsidRPr="00050442">
        <w:rPr>
          <w:iCs/>
          <w:sz w:val="24"/>
          <w:szCs w:val="24"/>
        </w:rPr>
        <w:t>. 117 del</w:t>
      </w:r>
      <w:r w:rsidR="005E6C4D">
        <w:rPr>
          <w:iCs/>
          <w:sz w:val="24"/>
          <w:szCs w:val="24"/>
        </w:rPr>
        <w:t xml:space="preserve"> Codice</w:t>
      </w:r>
      <w:r w:rsidRPr="00050442">
        <w:rPr>
          <w:iCs/>
          <w:sz w:val="24"/>
          <w:szCs w:val="24"/>
        </w:rPr>
        <w:t>, salvo i casi di rivalsa e confisca previsti dalle disposizioni di legge in materia e dal Regolamento Difesa.</w:t>
      </w:r>
    </w:p>
    <w:p w14:paraId="059FC890" w14:textId="6C016157" w:rsidR="00077B3C" w:rsidRPr="00050442" w:rsidRDefault="00B741EB"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BB3AE8" w:rsidRPr="00050442">
        <w:rPr>
          <w:rFonts w:ascii="Times New Roman" w:hAnsi="Times New Roman"/>
          <w:sz w:val="24"/>
          <w:szCs w:val="24"/>
        </w:rPr>
        <w:t>1</w:t>
      </w:r>
      <w:r w:rsidR="005E6C4D">
        <w:rPr>
          <w:rFonts w:ascii="Times New Roman" w:hAnsi="Times New Roman"/>
          <w:sz w:val="24"/>
          <w:szCs w:val="24"/>
        </w:rPr>
        <w:t>6</w:t>
      </w:r>
      <w:r w:rsidR="00077B3C" w:rsidRPr="00050442">
        <w:rPr>
          <w:rFonts w:ascii="Times New Roman" w:hAnsi="Times New Roman"/>
          <w:sz w:val="24"/>
          <w:szCs w:val="24"/>
        </w:rPr>
        <w:t xml:space="preserve"> – SPOSTAMENTO DEI TERMINI</w:t>
      </w:r>
    </w:p>
    <w:p w14:paraId="5DDDE991" w14:textId="77777777" w:rsidR="00BB3AE8" w:rsidRPr="00EC46D4"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Il computo dei termini di esecuzione indicati negli atti di adesione potrà essere sospeso e corrispondentemente prolungato in presenza di eventi di forza maggiore (quali, a mero titolo esemplificativo, guerre, insurrezioni, rivolte, atti di terrorismo, sabotaggio, terremoti, incendi, esplosioni, pandemie e atti governativi), che impediscano oggettivamente l’esecuzione delle corrispondenti attività.</w:t>
      </w:r>
    </w:p>
    <w:p w14:paraId="255654CA" w14:textId="77777777" w:rsidR="00BB3AE8" w:rsidRPr="00EC46D4"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La mancata o ritardata esecuzione delle obbligazioni derivanti dagli atti di adesione discendenti dal presente Accordo Quadro dovuta a cause di forza maggiore non potrà essere considerata come inadempimento.</w:t>
      </w:r>
    </w:p>
    <w:p w14:paraId="7BFF9F8C" w14:textId="4CBB25F0" w:rsidR="00BB3AE8" w:rsidRPr="00960C23"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 xml:space="preserve">Al ricorrere di qualsiasi fattispecie di forza maggiore, la Società dovrà informare tempestivamente </w:t>
      </w:r>
      <w:r w:rsidRPr="00AF400F">
        <w:rPr>
          <w:iCs/>
          <w:sz w:val="24"/>
          <w:szCs w:val="24"/>
        </w:rPr>
        <w:t>a mezzo PEC</w:t>
      </w:r>
      <w:r w:rsidRPr="00EC46D4">
        <w:rPr>
          <w:iCs/>
          <w:sz w:val="24"/>
          <w:szCs w:val="24"/>
        </w:rPr>
        <w:t xml:space="preserve"> </w:t>
      </w:r>
      <w:r w:rsidRPr="00960C23">
        <w:rPr>
          <w:iCs/>
          <w:sz w:val="24"/>
          <w:szCs w:val="24"/>
        </w:rPr>
        <w:t>il RUP</w:t>
      </w:r>
      <w:r w:rsidR="008C791C" w:rsidRPr="00960C23">
        <w:rPr>
          <w:iCs/>
          <w:sz w:val="24"/>
          <w:szCs w:val="24"/>
        </w:rPr>
        <w:t>,</w:t>
      </w:r>
      <w:r w:rsidR="008C791C" w:rsidRPr="00960C23">
        <w:rPr>
          <w:sz w:val="24"/>
          <w:szCs w:val="24"/>
        </w:rPr>
        <w:t xml:space="preserve"> </w:t>
      </w:r>
      <w:r w:rsidR="008C791C" w:rsidRPr="00960C23">
        <w:rPr>
          <w:iCs/>
          <w:sz w:val="24"/>
          <w:szCs w:val="24"/>
        </w:rPr>
        <w:t>o altra figura preposta/individuata secondo le disposizioni di F.A.,</w:t>
      </w:r>
      <w:r w:rsidRPr="00960C23">
        <w:rPr>
          <w:iCs/>
          <w:sz w:val="24"/>
          <w:szCs w:val="24"/>
        </w:rPr>
        <w:t xml:space="preserve"> nominato</w:t>
      </w:r>
      <w:r w:rsidRPr="00EC46D4">
        <w:rPr>
          <w:iCs/>
          <w:sz w:val="24"/>
          <w:szCs w:val="24"/>
        </w:rPr>
        <w:t xml:space="preserve"> dall’Ente ordinante per ciascun atto di adesione dell’insorgere dell’evento medesimo, fornendo </w:t>
      </w:r>
      <w:r w:rsidRPr="00960C23">
        <w:rPr>
          <w:iCs/>
          <w:sz w:val="24"/>
          <w:szCs w:val="24"/>
        </w:rPr>
        <w:t>opportuna documentazione probatoria.</w:t>
      </w:r>
    </w:p>
    <w:p w14:paraId="1898B9B8" w14:textId="77777777" w:rsidR="00BB3AE8" w:rsidRPr="00EC46D4"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960C23">
        <w:rPr>
          <w:iCs/>
          <w:sz w:val="24"/>
          <w:szCs w:val="24"/>
        </w:rPr>
        <w:t>Risale in capo al RUP</w:t>
      </w:r>
      <w:r w:rsidR="008C791C" w:rsidRPr="00960C23">
        <w:rPr>
          <w:iCs/>
          <w:sz w:val="24"/>
          <w:szCs w:val="24"/>
        </w:rPr>
        <w:t>, o altra figura preposta/individuata secondo le disposizioni di F.A.,</w:t>
      </w:r>
      <w:r w:rsidRPr="00960C23">
        <w:rPr>
          <w:iCs/>
          <w:sz w:val="24"/>
          <w:szCs w:val="24"/>
        </w:rPr>
        <w:t xml:space="preserve"> nominato per l’atto di adesione stipulato, coadiuvato dal DEC ove presente, la responsabilità di valutare l’accoglimento ovvero il diniego dell’istanza di posponimento dei termini contrattuali presentati dalla Società. Sarà cura del RUP,</w:t>
      </w:r>
      <w:r w:rsidR="008C791C" w:rsidRPr="00960C23">
        <w:rPr>
          <w:sz w:val="24"/>
          <w:szCs w:val="24"/>
        </w:rPr>
        <w:t xml:space="preserve"> </w:t>
      </w:r>
      <w:r w:rsidR="008C791C" w:rsidRPr="00960C23">
        <w:rPr>
          <w:iCs/>
          <w:sz w:val="24"/>
          <w:szCs w:val="24"/>
        </w:rPr>
        <w:t>o altra figura preposta/individuata secondo le disposizioni di F.A.,</w:t>
      </w:r>
      <w:r w:rsidRPr="00960C23">
        <w:rPr>
          <w:iCs/>
          <w:sz w:val="24"/>
          <w:szCs w:val="24"/>
        </w:rPr>
        <w:t xml:space="preserve"> ove ritenuto</w:t>
      </w:r>
      <w:r w:rsidRPr="00EC46D4">
        <w:rPr>
          <w:iCs/>
          <w:sz w:val="24"/>
          <w:szCs w:val="24"/>
        </w:rPr>
        <w:t xml:space="preserve"> necessario, chiedere eventualmente alla Società un supplemento documentale/informativo.</w:t>
      </w:r>
    </w:p>
    <w:p w14:paraId="36198510" w14:textId="77777777" w:rsidR="00BB3AE8" w:rsidRPr="00EC46D4"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Resta l’obbligo della Società di riprendere, contestualmente alla cessazione della causa di forza maggiore, l’esecuzione delle prestazioni previste nel relativo atto di adesione, per il quale si è chiesto il posponimento dei termini.</w:t>
      </w:r>
    </w:p>
    <w:p w14:paraId="0C1279A7" w14:textId="77777777" w:rsidR="00BB3AE8" w:rsidRPr="00EC46D4"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 xml:space="preserve">In ossequio a quanto previsto dall’art. 110 del D.P.R. 15 novembre 2012, n. 236, oltre alle già previste cause di forza maggiore, ai sensi dell’art. 1218 ss. del Codice Civile, si stabilisce che eventuali scioperi delle maestranze della Società di carattere nazionale o regionale o provinciale che hanno coinvolto direttamente la stessa, qualora riconducibili in via esclusiva ad iniziative esogene rispetto alla realtà aziendale e pertanto non derivante da rivendicazioni espresse dalle predette maestranze nei confronti della Società e, purché gli stessi siano comunicati </w:t>
      </w:r>
      <w:r w:rsidRPr="00960C23">
        <w:rPr>
          <w:iCs/>
          <w:sz w:val="24"/>
          <w:szCs w:val="24"/>
        </w:rPr>
        <w:t>al RUP</w:t>
      </w:r>
      <w:r w:rsidR="008C791C" w:rsidRPr="00960C23">
        <w:rPr>
          <w:iCs/>
          <w:sz w:val="24"/>
          <w:szCs w:val="24"/>
        </w:rPr>
        <w:t>,</w:t>
      </w:r>
      <w:r w:rsidR="008C791C" w:rsidRPr="00960C23">
        <w:rPr>
          <w:sz w:val="24"/>
          <w:szCs w:val="24"/>
        </w:rPr>
        <w:t xml:space="preserve"> </w:t>
      </w:r>
      <w:r w:rsidR="008C791C" w:rsidRPr="00960C23">
        <w:rPr>
          <w:iCs/>
          <w:sz w:val="24"/>
          <w:szCs w:val="24"/>
        </w:rPr>
        <w:t>o altra figura preposta/individuata secondo le disposizioni di F.A.,</w:t>
      </w:r>
      <w:r w:rsidRPr="00960C23">
        <w:rPr>
          <w:iCs/>
          <w:sz w:val="24"/>
          <w:szCs w:val="24"/>
        </w:rPr>
        <w:t xml:space="preserve"> di ciascun atto di adesione entro il termine massimo di 10 </w:t>
      </w:r>
      <w:r w:rsidR="00C21109" w:rsidRPr="00960C23">
        <w:rPr>
          <w:iCs/>
          <w:sz w:val="24"/>
          <w:szCs w:val="24"/>
        </w:rPr>
        <w:t xml:space="preserve">(dieci) </w:t>
      </w:r>
      <w:r w:rsidRPr="00960C23">
        <w:rPr>
          <w:iCs/>
          <w:sz w:val="24"/>
          <w:szCs w:val="24"/>
        </w:rPr>
        <w:t>giorni dal</w:t>
      </w:r>
      <w:r w:rsidRPr="00EC46D4">
        <w:rPr>
          <w:iCs/>
          <w:sz w:val="24"/>
          <w:szCs w:val="24"/>
        </w:rPr>
        <w:t xml:space="preserve"> loro inizio e successivamente dimostrati con documenti vistati dalla Direzione Provinciale del Lavoro, daranno luogo ad uno spostamento dei termini contrattuali di tanti giorni lavorativi quanti sono i giorni di sciopero.</w:t>
      </w:r>
    </w:p>
    <w:p w14:paraId="3BD1B00B" w14:textId="77777777" w:rsidR="00BB3AE8" w:rsidRPr="00EC46D4"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Per gli scioperi orari e/o di durata inferiore alla giornata lavorativa si darà luogo ad uno spostamento dei termini di un numero di giorni pari al rapporto tra il totale delle ore di sciopero ed il numero delle ore della giornata lavorativa stabilito dal Contratto Nazionale di Lavoro di categoria.</w:t>
      </w:r>
    </w:p>
    <w:p w14:paraId="765B6E8F" w14:textId="77777777" w:rsidR="00BB3AE8" w:rsidRPr="00EC46D4"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Non daranno luogo a spostamento dei termini contrattuali, gli scioperi aziendali e i ritardi nelle forniture non imputabili a cause di forza maggiore.</w:t>
      </w:r>
    </w:p>
    <w:p w14:paraId="2CAD589D" w14:textId="77777777" w:rsidR="00BB3AE8" w:rsidRPr="00FA469D" w:rsidRDefault="00BB3AE8" w:rsidP="00EC46D4">
      <w:pPr>
        <w:widowControl w:val="0"/>
        <w:overflowPunct w:val="0"/>
        <w:autoSpaceDE w:val="0"/>
        <w:autoSpaceDN w:val="0"/>
        <w:adjustRightInd w:val="0"/>
        <w:spacing w:line="480" w:lineRule="exact"/>
        <w:ind w:left="-57" w:right="-57"/>
        <w:jc w:val="both"/>
        <w:textAlignment w:val="baseline"/>
        <w:rPr>
          <w:iCs/>
          <w:sz w:val="24"/>
          <w:szCs w:val="24"/>
        </w:rPr>
      </w:pPr>
      <w:r w:rsidRPr="00EC46D4">
        <w:rPr>
          <w:iCs/>
          <w:sz w:val="24"/>
          <w:szCs w:val="24"/>
        </w:rPr>
        <w:t xml:space="preserve">I giorni di ritardo nell’esecuzione del contratto dovuti a Cassa Integrazione </w:t>
      </w:r>
      <w:r w:rsidRPr="00FA469D">
        <w:rPr>
          <w:iCs/>
          <w:sz w:val="24"/>
          <w:szCs w:val="24"/>
        </w:rPr>
        <w:t>Guadagni Ordinaria e Speciale daranno luogo a proroghe dei termini contrattuali nell’ipotesi in cui la richiesta della Cassa Integrazione sia dovuta a motivi di causa di forza maggiore.</w:t>
      </w:r>
      <w:r w:rsidR="005449EA" w:rsidRPr="00FA469D">
        <w:rPr>
          <w:iCs/>
          <w:sz w:val="24"/>
          <w:szCs w:val="24"/>
        </w:rPr>
        <w:t xml:space="preserve"> </w:t>
      </w:r>
    </w:p>
    <w:p w14:paraId="112D51D6" w14:textId="20BDC103" w:rsidR="00701515" w:rsidRPr="00FA469D" w:rsidRDefault="009E7A80" w:rsidP="00C21109">
      <w:pPr>
        <w:pStyle w:val="Titolo5"/>
        <w:widowControl w:val="0"/>
        <w:spacing w:line="480" w:lineRule="exact"/>
        <w:rPr>
          <w:rFonts w:ascii="Times New Roman" w:hAnsi="Times New Roman"/>
          <w:sz w:val="24"/>
          <w:szCs w:val="24"/>
        </w:rPr>
      </w:pPr>
      <w:r w:rsidRPr="00FA469D">
        <w:rPr>
          <w:rFonts w:ascii="Times New Roman" w:hAnsi="Times New Roman"/>
          <w:sz w:val="24"/>
          <w:szCs w:val="24"/>
        </w:rPr>
        <w:t>ARTICOLO</w:t>
      </w:r>
      <w:r w:rsidR="00F74394" w:rsidRPr="00FA469D">
        <w:rPr>
          <w:rFonts w:ascii="Times New Roman" w:hAnsi="Times New Roman"/>
          <w:sz w:val="24"/>
          <w:szCs w:val="24"/>
        </w:rPr>
        <w:t xml:space="preserve"> </w:t>
      </w:r>
      <w:r w:rsidR="007B308B" w:rsidRPr="00FA469D">
        <w:rPr>
          <w:rFonts w:ascii="Times New Roman" w:hAnsi="Times New Roman"/>
          <w:sz w:val="24"/>
          <w:szCs w:val="24"/>
        </w:rPr>
        <w:t>1</w:t>
      </w:r>
      <w:r w:rsidR="005E6C4D">
        <w:rPr>
          <w:rFonts w:ascii="Times New Roman" w:hAnsi="Times New Roman"/>
          <w:sz w:val="24"/>
          <w:szCs w:val="24"/>
        </w:rPr>
        <w:t>7</w:t>
      </w:r>
      <w:r w:rsidR="00701515" w:rsidRPr="00FA469D">
        <w:rPr>
          <w:rFonts w:ascii="Times New Roman" w:hAnsi="Times New Roman"/>
          <w:sz w:val="24"/>
          <w:szCs w:val="24"/>
        </w:rPr>
        <w:t xml:space="preserve"> – VARIANTI</w:t>
      </w:r>
    </w:p>
    <w:p w14:paraId="12A92735" w14:textId="7B63CB3C" w:rsidR="003F0281" w:rsidRPr="009A2AFB" w:rsidRDefault="003F0281" w:rsidP="003F0281">
      <w:pPr>
        <w:widowControl w:val="0"/>
        <w:spacing w:line="480" w:lineRule="exact"/>
        <w:ind w:right="-57"/>
        <w:jc w:val="both"/>
        <w:rPr>
          <w:sz w:val="24"/>
          <w:szCs w:val="24"/>
        </w:rPr>
      </w:pPr>
      <w:r w:rsidRPr="00FA469D">
        <w:rPr>
          <w:sz w:val="24"/>
          <w:szCs w:val="24"/>
        </w:rPr>
        <w:t xml:space="preserve">È facoltà di SME – U.G. CRA “E.I.”, di comune accordo con la </w:t>
      </w:r>
      <w:r w:rsidR="00AB4812">
        <w:rPr>
          <w:sz w:val="24"/>
          <w:szCs w:val="24"/>
        </w:rPr>
        <w:t>Società Fabbrica d’Armi Pietro Beretta S.p.A.</w:t>
      </w:r>
      <w:r w:rsidR="00DD3615" w:rsidRPr="00DD3615">
        <w:rPr>
          <w:sz w:val="24"/>
          <w:szCs w:val="24"/>
        </w:rPr>
        <w:t>,</w:t>
      </w:r>
      <w:r w:rsidRPr="009A2AFB">
        <w:rPr>
          <w:sz w:val="24"/>
          <w:szCs w:val="24"/>
        </w:rPr>
        <w:t xml:space="preserve"> di apportare, previa valutazione da</w:t>
      </w:r>
      <w:r w:rsidR="005D7FA7">
        <w:rPr>
          <w:sz w:val="24"/>
          <w:szCs w:val="24"/>
        </w:rPr>
        <w:t xml:space="preserve"> parte del Reparto </w:t>
      </w:r>
      <w:r w:rsidR="005D7FA7" w:rsidRPr="00AF400F">
        <w:rPr>
          <w:sz w:val="24"/>
          <w:szCs w:val="24"/>
        </w:rPr>
        <w:t>committente SME – IV Reparto Logistico</w:t>
      </w:r>
      <w:r w:rsidRPr="00AF400F">
        <w:rPr>
          <w:sz w:val="24"/>
          <w:szCs w:val="24"/>
        </w:rPr>
        <w:t>,</w:t>
      </w:r>
      <w:r w:rsidRPr="009A2AFB">
        <w:rPr>
          <w:sz w:val="24"/>
          <w:szCs w:val="24"/>
        </w:rPr>
        <w:t xml:space="preserve"> durante l’esecuzione dell’Accordo Quadro, aggiornamenti e varianti del presente atto ai sensi e per gli effetti del combinato disposto degli artt. 120 del </w:t>
      </w:r>
      <w:r w:rsidR="005E6C4D">
        <w:rPr>
          <w:sz w:val="24"/>
          <w:szCs w:val="24"/>
        </w:rPr>
        <w:t>Codice</w:t>
      </w:r>
      <w:r w:rsidRPr="009A2AFB">
        <w:rPr>
          <w:sz w:val="24"/>
          <w:szCs w:val="24"/>
        </w:rPr>
        <w:t xml:space="preserve"> e 101 del D.P.R. 15 novembre 2012, n. 236.</w:t>
      </w:r>
    </w:p>
    <w:p w14:paraId="7E51D306" w14:textId="5FBBAD25" w:rsidR="003F0281" w:rsidRPr="009A2AFB" w:rsidRDefault="003F0281" w:rsidP="003F0281">
      <w:pPr>
        <w:widowControl w:val="0"/>
        <w:spacing w:line="480" w:lineRule="exact"/>
        <w:ind w:right="-57"/>
        <w:jc w:val="both"/>
        <w:rPr>
          <w:sz w:val="24"/>
          <w:szCs w:val="24"/>
        </w:rPr>
      </w:pPr>
      <w:r w:rsidRPr="003F0281">
        <w:rPr>
          <w:sz w:val="24"/>
          <w:szCs w:val="24"/>
        </w:rPr>
        <w:t xml:space="preserve">La </w:t>
      </w:r>
      <w:r w:rsidR="00AB4812">
        <w:rPr>
          <w:sz w:val="24"/>
          <w:szCs w:val="24"/>
        </w:rPr>
        <w:t>Società Fabbrica d’Armi Pietro Beretta S.p.A.</w:t>
      </w:r>
      <w:r w:rsidR="00DD3615" w:rsidRPr="00DD3615">
        <w:rPr>
          <w:sz w:val="24"/>
          <w:szCs w:val="24"/>
        </w:rPr>
        <w:t xml:space="preserve">, </w:t>
      </w:r>
      <w:r w:rsidRPr="003F0281">
        <w:rPr>
          <w:sz w:val="24"/>
          <w:szCs w:val="24"/>
        </w:rPr>
        <w:t>è tenuta a rappresentare a SME - U.G. CRA “E.I.”, con comunicazione</w:t>
      </w:r>
      <w:r w:rsidRPr="009A2AFB">
        <w:rPr>
          <w:sz w:val="24"/>
          <w:szCs w:val="24"/>
        </w:rPr>
        <w:t xml:space="preserve"> a mezzo PEC, ogni variazione che intende apportare al fine di addivenire alla sottoscrizione dei predetti atti.</w:t>
      </w:r>
    </w:p>
    <w:p w14:paraId="241984EB" w14:textId="0B6F9585" w:rsidR="003F0281" w:rsidRPr="00FA469D" w:rsidRDefault="00426AAC" w:rsidP="003F0281">
      <w:pPr>
        <w:widowControl w:val="0"/>
        <w:spacing w:line="480" w:lineRule="exact"/>
        <w:ind w:right="-57"/>
        <w:jc w:val="both"/>
        <w:rPr>
          <w:sz w:val="24"/>
          <w:szCs w:val="24"/>
        </w:rPr>
      </w:pPr>
      <w:r>
        <w:rPr>
          <w:sz w:val="24"/>
          <w:szCs w:val="24"/>
        </w:rPr>
        <w:t>Analogamente,</w:t>
      </w:r>
      <w:r w:rsidR="003F0281" w:rsidRPr="009A2AFB">
        <w:rPr>
          <w:sz w:val="24"/>
          <w:szCs w:val="24"/>
        </w:rPr>
        <w:t xml:space="preserve"> qualora in corso di esecuzione specifiche esigenze lo richiedano che si renda necessario un aumento o una diminuzione delle prestazioni fino alla concorrenza del quinto dell'importo complessivo massimo presunto dell’Accordo Quadro, SME - U.G. CRA “E.I.”, a mente dell’art. 120, comma 9 del </w:t>
      </w:r>
      <w:r w:rsidR="005E6C4D">
        <w:rPr>
          <w:sz w:val="24"/>
          <w:szCs w:val="24"/>
        </w:rPr>
        <w:t>Codice</w:t>
      </w:r>
      <w:r w:rsidR="003F0281" w:rsidRPr="009A2AFB">
        <w:rPr>
          <w:sz w:val="24"/>
          <w:szCs w:val="24"/>
        </w:rPr>
        <w:t xml:space="preserve"> può imporre </w:t>
      </w:r>
      <w:r w:rsidR="003F0281" w:rsidRPr="00FA469D">
        <w:rPr>
          <w:sz w:val="24"/>
          <w:szCs w:val="24"/>
        </w:rPr>
        <w:t>all’appaltatore l’esecuzione alle condizioni originariamente previste. In tal caso l’appaltatore non può fare valere il diritto alla risoluzione contrattuale. In caso di aumento delle prestazioni contrattuali, l’importo della garanzia definitiva presentata dall’aggiudicatario, ove necessario, dovrà essere opportunamente rideterminato.</w:t>
      </w:r>
    </w:p>
    <w:p w14:paraId="020CE90B" w14:textId="77777777" w:rsidR="003F0281" w:rsidRPr="009A2AFB" w:rsidRDefault="003F0281" w:rsidP="003F0281">
      <w:pPr>
        <w:widowControl w:val="0"/>
        <w:spacing w:line="480" w:lineRule="exact"/>
        <w:ind w:right="-57"/>
        <w:jc w:val="both"/>
        <w:rPr>
          <w:sz w:val="24"/>
          <w:szCs w:val="24"/>
        </w:rPr>
      </w:pPr>
      <w:r w:rsidRPr="00FA469D">
        <w:rPr>
          <w:sz w:val="24"/>
          <w:szCs w:val="24"/>
        </w:rPr>
        <w:t>Dette modifiche saranno fatte constare</w:t>
      </w:r>
      <w:r w:rsidRPr="009A2AFB">
        <w:rPr>
          <w:sz w:val="24"/>
          <w:szCs w:val="24"/>
        </w:rPr>
        <w:t xml:space="preserve"> per iscritto con Verbale di concordamento ovvero attraverso apposito Atto Aggiuntivo a seconda degli elementi oggetto di variazione.</w:t>
      </w:r>
    </w:p>
    <w:p w14:paraId="4454EAEA" w14:textId="7B02BD5B" w:rsidR="003F0281" w:rsidRPr="009A2AFB" w:rsidRDefault="003F0281" w:rsidP="003F0281">
      <w:pPr>
        <w:widowControl w:val="0"/>
        <w:spacing w:line="480" w:lineRule="exact"/>
        <w:ind w:right="-57"/>
        <w:jc w:val="both"/>
        <w:rPr>
          <w:sz w:val="24"/>
          <w:szCs w:val="24"/>
        </w:rPr>
      </w:pPr>
      <w:r w:rsidRPr="009A2AFB">
        <w:rPr>
          <w:sz w:val="24"/>
          <w:szCs w:val="24"/>
        </w:rPr>
        <w:t xml:space="preserve">In ogni </w:t>
      </w:r>
      <w:r w:rsidRPr="00A71AC3">
        <w:rPr>
          <w:sz w:val="24"/>
          <w:szCs w:val="24"/>
        </w:rPr>
        <w:t xml:space="preserve">caso, la </w:t>
      </w:r>
      <w:r w:rsidR="00AB4812">
        <w:rPr>
          <w:sz w:val="24"/>
          <w:szCs w:val="24"/>
        </w:rPr>
        <w:t>Società Fabbrica d’Armi Pietro Beretta S.p.A.</w:t>
      </w:r>
      <w:r w:rsidR="00DD3615" w:rsidRPr="00DD3615">
        <w:rPr>
          <w:sz w:val="24"/>
          <w:szCs w:val="24"/>
        </w:rPr>
        <w:t xml:space="preserve">, </w:t>
      </w:r>
      <w:r w:rsidRPr="00A71AC3">
        <w:rPr>
          <w:sz w:val="24"/>
          <w:szCs w:val="24"/>
        </w:rPr>
        <w:t>non</w:t>
      </w:r>
      <w:r w:rsidRPr="009A2AFB">
        <w:rPr>
          <w:sz w:val="24"/>
          <w:szCs w:val="24"/>
        </w:rPr>
        <w:t xml:space="preserve"> potrà avanzare richieste di oneri aggiuntivi connessi all’espletamento dell’appalto nei confronti </w:t>
      </w:r>
      <w:proofErr w:type="gramStart"/>
      <w:r w:rsidRPr="009A2AFB">
        <w:rPr>
          <w:sz w:val="24"/>
          <w:szCs w:val="24"/>
        </w:rPr>
        <w:t>dell’A.D..</w:t>
      </w:r>
      <w:proofErr w:type="gramEnd"/>
      <w:r w:rsidRPr="009A2AFB">
        <w:rPr>
          <w:sz w:val="24"/>
          <w:szCs w:val="24"/>
        </w:rPr>
        <w:t xml:space="preserve"> </w:t>
      </w:r>
    </w:p>
    <w:p w14:paraId="08C4FB64" w14:textId="280494FD" w:rsidR="00AB573C" w:rsidRPr="00050442" w:rsidRDefault="001C25A4"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Pr="00050442">
        <w:rPr>
          <w:rFonts w:ascii="Times New Roman" w:hAnsi="Times New Roman"/>
          <w:sz w:val="24"/>
          <w:szCs w:val="24"/>
        </w:rPr>
        <w:t xml:space="preserve"> </w:t>
      </w:r>
      <w:r w:rsidR="00BA2DE0">
        <w:rPr>
          <w:rFonts w:ascii="Times New Roman" w:hAnsi="Times New Roman"/>
          <w:sz w:val="24"/>
          <w:szCs w:val="24"/>
        </w:rPr>
        <w:t>1</w:t>
      </w:r>
      <w:r w:rsidR="005E6C4D">
        <w:rPr>
          <w:rFonts w:ascii="Times New Roman" w:hAnsi="Times New Roman"/>
          <w:sz w:val="24"/>
          <w:szCs w:val="24"/>
        </w:rPr>
        <w:t>8</w:t>
      </w:r>
      <w:r w:rsidR="00AB573C" w:rsidRPr="00050442">
        <w:rPr>
          <w:rFonts w:ascii="Times New Roman" w:hAnsi="Times New Roman"/>
          <w:sz w:val="24"/>
          <w:szCs w:val="24"/>
        </w:rPr>
        <w:t xml:space="preserve"> – PROTEZIONE E TUTELA DEI LAVORATORI</w:t>
      </w:r>
    </w:p>
    <w:p w14:paraId="07ECD06C" w14:textId="77777777" w:rsidR="00DB6A7A" w:rsidRPr="00050442" w:rsidRDefault="00DB6A7A" w:rsidP="00DB6A7A">
      <w:pPr>
        <w:widowControl w:val="0"/>
        <w:spacing w:line="480" w:lineRule="exact"/>
        <w:ind w:right="-57"/>
        <w:jc w:val="both"/>
        <w:rPr>
          <w:sz w:val="24"/>
          <w:szCs w:val="24"/>
        </w:rPr>
      </w:pPr>
      <w:r w:rsidRPr="00050442">
        <w:rPr>
          <w:sz w:val="24"/>
          <w:szCs w:val="24"/>
        </w:rPr>
        <w:t>La Società si impegna a di</w:t>
      </w:r>
      <w:r>
        <w:rPr>
          <w:sz w:val="24"/>
          <w:szCs w:val="24"/>
        </w:rPr>
        <w:t>mostrare in ogni tempo che la stessa</w:t>
      </w:r>
      <w:r w:rsidRPr="00050442">
        <w:rPr>
          <w:sz w:val="24"/>
          <w:szCs w:val="24"/>
        </w:rPr>
        <w:t xml:space="preserve"> ademp</w:t>
      </w:r>
      <w:r>
        <w:rPr>
          <w:sz w:val="24"/>
          <w:szCs w:val="24"/>
        </w:rPr>
        <w:t>ia</w:t>
      </w:r>
      <w:r w:rsidRPr="00050442">
        <w:rPr>
          <w:sz w:val="24"/>
          <w:szCs w:val="24"/>
        </w:rPr>
        <w:t xml:space="preserve"> a tutti gli obblighi di legge e di contratto/accordi salariali relativi al lavoro ed alla tutela dei lavoratori riguardanti:</w:t>
      </w:r>
    </w:p>
    <w:p w14:paraId="23046F57" w14:textId="77777777" w:rsidR="00DB6A7A" w:rsidRPr="00050442" w:rsidRDefault="00DB6A7A" w:rsidP="00DB6A7A">
      <w:pPr>
        <w:pStyle w:val="Paragrafoelenco"/>
        <w:widowControl w:val="0"/>
        <w:numPr>
          <w:ilvl w:val="0"/>
          <w:numId w:val="2"/>
        </w:numPr>
        <w:spacing w:line="480" w:lineRule="exact"/>
        <w:ind w:left="284" w:right="-57" w:hanging="284"/>
        <w:jc w:val="both"/>
        <w:rPr>
          <w:sz w:val="24"/>
          <w:szCs w:val="24"/>
        </w:rPr>
      </w:pPr>
      <w:r w:rsidRPr="00050442">
        <w:rPr>
          <w:sz w:val="24"/>
          <w:szCs w:val="24"/>
        </w:rPr>
        <w:t>le assicurazioni sociali (invalidità e vecchiaia, disoccupazione e tubercolosi, infortuni, malattie, ecc.);</w:t>
      </w:r>
    </w:p>
    <w:p w14:paraId="7C30279B" w14:textId="77777777" w:rsidR="00DB6A7A" w:rsidRPr="00050442" w:rsidRDefault="00DB6A7A" w:rsidP="00DB6A7A">
      <w:pPr>
        <w:pStyle w:val="Paragrafoelenco"/>
        <w:widowControl w:val="0"/>
        <w:numPr>
          <w:ilvl w:val="0"/>
          <w:numId w:val="2"/>
        </w:numPr>
        <w:spacing w:line="480" w:lineRule="exact"/>
        <w:ind w:left="284" w:right="-57" w:hanging="284"/>
        <w:jc w:val="both"/>
        <w:rPr>
          <w:sz w:val="24"/>
          <w:szCs w:val="24"/>
        </w:rPr>
      </w:pPr>
      <w:r w:rsidRPr="00050442">
        <w:rPr>
          <w:sz w:val="24"/>
          <w:szCs w:val="24"/>
        </w:rPr>
        <w:t>quei rapporti in materia di lavoro che prevedono, a favore del lavoratore, diritti patrimoniali aventi per base il pagamento di contributi da parte dei datori di lavoro (assegni familiari, indennità ai richiamati alle armi, ecc.).</w:t>
      </w:r>
    </w:p>
    <w:p w14:paraId="5E6C5EB1" w14:textId="77777777" w:rsidR="00DB6A7A" w:rsidRPr="00050442" w:rsidRDefault="00DB6A7A" w:rsidP="00DB6A7A">
      <w:pPr>
        <w:widowControl w:val="0"/>
        <w:spacing w:line="480" w:lineRule="exact"/>
        <w:ind w:right="-57"/>
        <w:jc w:val="both"/>
        <w:rPr>
          <w:sz w:val="24"/>
          <w:szCs w:val="24"/>
        </w:rPr>
      </w:pPr>
      <w:r w:rsidRPr="00050442">
        <w:rPr>
          <w:sz w:val="24"/>
          <w:szCs w:val="24"/>
        </w:rPr>
        <w:t>La Società, su richiesta dell’A.D., in applicazione della vigente normativa in materia di Libro Unico del Lavoro (L.U.L.) di cui al D.L. n. 112/2008, convertito in Legge 6 agosto 2008, n. 133, dovrà espressamente documentare (mediante esibizione di estratto autentico del L.U.L.) la regolare assunzione del personale ovvero la regolare contrattualizzazione delle forme di collaborazione previste dalla normativa vigente, con eventuale copia del permesso di soggiorno se riferito a personale straniero.</w:t>
      </w:r>
    </w:p>
    <w:p w14:paraId="7E799007" w14:textId="77777777" w:rsidR="00DB6A7A" w:rsidRPr="00050442" w:rsidRDefault="00DB6A7A" w:rsidP="00DB6A7A">
      <w:pPr>
        <w:widowControl w:val="0"/>
        <w:spacing w:line="480" w:lineRule="exact"/>
        <w:ind w:right="-57"/>
        <w:jc w:val="both"/>
        <w:rPr>
          <w:sz w:val="24"/>
          <w:szCs w:val="24"/>
        </w:rPr>
      </w:pPr>
      <w:r w:rsidRPr="00050442">
        <w:rPr>
          <w:sz w:val="24"/>
          <w:szCs w:val="24"/>
        </w:rPr>
        <w:t>La Società si obbliga, inoltre, a praticare verso i dipendenti lavoratori condizioni normative e retributive non inferiori a quelle risultanti dai Contratti Collettivi di Lavoro di categoria. Qualora il competente Ispettorato</w:t>
      </w:r>
    </w:p>
    <w:p w14:paraId="189753AF" w14:textId="77777777" w:rsidR="00DB6A7A" w:rsidRPr="00050442" w:rsidRDefault="00DB6A7A" w:rsidP="00DB6A7A">
      <w:pPr>
        <w:widowControl w:val="0"/>
        <w:spacing w:line="480" w:lineRule="exact"/>
        <w:ind w:right="-57"/>
        <w:jc w:val="both"/>
        <w:rPr>
          <w:sz w:val="24"/>
          <w:szCs w:val="24"/>
        </w:rPr>
      </w:pPr>
      <w:r w:rsidRPr="00050442">
        <w:rPr>
          <w:sz w:val="24"/>
          <w:szCs w:val="24"/>
        </w:rPr>
        <w:t>Regionale del Lavoro segnali l’infrazione agli obblighi di cui sopra, l’Amministrazione sospenderà la liquidazione del saldo e, se ancora non eseguito in tutto o in parte, anche il pagamento delle rate, fino alla concorrenza del 20% dell’importo complessivo del contratto.</w:t>
      </w:r>
    </w:p>
    <w:p w14:paraId="00720CDC" w14:textId="77777777" w:rsidR="00DB6A7A" w:rsidRPr="00050442" w:rsidRDefault="00DB6A7A" w:rsidP="00DB6A7A">
      <w:pPr>
        <w:widowControl w:val="0"/>
        <w:spacing w:line="480" w:lineRule="exact"/>
        <w:ind w:right="-57"/>
        <w:jc w:val="both"/>
        <w:rPr>
          <w:sz w:val="24"/>
          <w:szCs w:val="24"/>
        </w:rPr>
      </w:pPr>
      <w:r w:rsidRPr="00050442">
        <w:rPr>
          <w:sz w:val="24"/>
          <w:szCs w:val="24"/>
        </w:rPr>
        <w:t>Le somme, come sopra trattenute, saranno corrisposte alla Società soltanto dopo che il suddetto Ispettorato dichiari cessata la situazione di inadempienza; a tal proposito, la Società non potrà avanzare eccezione o pretese di sorta, a qualsiasi titolo, per il ritardato pagamento.</w:t>
      </w:r>
    </w:p>
    <w:p w14:paraId="326414D0" w14:textId="07CAEC1F" w:rsidR="00AB573C" w:rsidRPr="00050442" w:rsidRDefault="001C25A4"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w:t>
      </w:r>
      <w:r w:rsidR="00532195" w:rsidRPr="00050442">
        <w:rPr>
          <w:rFonts w:ascii="Times New Roman" w:hAnsi="Times New Roman"/>
          <w:sz w:val="24"/>
          <w:szCs w:val="24"/>
        </w:rPr>
        <w:t>ICOLO</w:t>
      </w:r>
      <w:r w:rsidRPr="00050442">
        <w:rPr>
          <w:rFonts w:ascii="Times New Roman" w:hAnsi="Times New Roman"/>
          <w:sz w:val="24"/>
          <w:szCs w:val="24"/>
        </w:rPr>
        <w:t xml:space="preserve"> </w:t>
      </w:r>
      <w:r w:rsidR="005E6C4D">
        <w:rPr>
          <w:rFonts w:ascii="Times New Roman" w:hAnsi="Times New Roman"/>
          <w:sz w:val="24"/>
          <w:szCs w:val="24"/>
        </w:rPr>
        <w:t>19</w:t>
      </w:r>
      <w:r w:rsidR="00AB573C" w:rsidRPr="00050442">
        <w:rPr>
          <w:rFonts w:ascii="Times New Roman" w:hAnsi="Times New Roman"/>
          <w:sz w:val="24"/>
          <w:szCs w:val="24"/>
        </w:rPr>
        <w:t xml:space="preserve"> - OBBLIGO DI RISERVATEZZA</w:t>
      </w:r>
    </w:p>
    <w:p w14:paraId="447F2E94" w14:textId="77777777" w:rsidR="00DB6A7A" w:rsidRPr="00050442" w:rsidRDefault="00DB6A7A" w:rsidP="00DB6A7A">
      <w:pPr>
        <w:widowControl w:val="0"/>
        <w:spacing w:line="480" w:lineRule="exact"/>
        <w:ind w:right="-57"/>
        <w:jc w:val="both"/>
        <w:rPr>
          <w:sz w:val="24"/>
          <w:szCs w:val="24"/>
        </w:rPr>
      </w:pPr>
      <w:r w:rsidRPr="00050442">
        <w:rPr>
          <w:sz w:val="24"/>
          <w:szCs w:val="24"/>
        </w:rPr>
        <w:t>La Società si impegna a garantire, nell'espletamento del presente Accordo Quadro, l'osservanza delle disposizioni e degli obblighi a essa derivanti dalla L. 3 agosto 2007, n. 124, recante “</w:t>
      </w:r>
      <w:r w:rsidRPr="00050442">
        <w:rPr>
          <w:i/>
          <w:sz w:val="24"/>
          <w:szCs w:val="24"/>
        </w:rPr>
        <w:t>Sistema di informazione per la sicurezza della Repubblica e nuova disciplina del segreto</w:t>
      </w:r>
      <w:r w:rsidRPr="00050442">
        <w:rPr>
          <w:sz w:val="24"/>
          <w:szCs w:val="24"/>
        </w:rPr>
        <w:t>”, dal D.P.C.M. 6 novembre 2015, n. 5, recante “</w:t>
      </w:r>
      <w:r w:rsidRPr="00050442">
        <w:rPr>
          <w:i/>
          <w:sz w:val="24"/>
          <w:szCs w:val="24"/>
        </w:rPr>
        <w:t>Disposizioni per la tutela amministrativa del segreto di Stato e delle informazioni classificate e a diffusione esclusiva</w:t>
      </w:r>
      <w:r w:rsidRPr="00050442">
        <w:rPr>
          <w:sz w:val="24"/>
          <w:szCs w:val="24"/>
        </w:rPr>
        <w:t>”, dal D.P.C.M. 2 ottobre 2017, n. 3, recante “</w:t>
      </w:r>
      <w:r w:rsidRPr="00050442">
        <w:rPr>
          <w:i/>
          <w:sz w:val="24"/>
          <w:szCs w:val="24"/>
        </w:rPr>
        <w:t>Disposizioni integrative e correttive al Decreto del Presidente del Consiglio dei Ministri 6 novembre 2015, n. 5</w:t>
      </w:r>
      <w:r w:rsidRPr="00050442">
        <w:rPr>
          <w:sz w:val="24"/>
          <w:szCs w:val="24"/>
        </w:rPr>
        <w:t xml:space="preserve">” e dalla Direttiva PCM-ANS 3/2006, recante </w:t>
      </w:r>
      <w:r w:rsidRPr="00050442">
        <w:rPr>
          <w:i/>
          <w:sz w:val="24"/>
          <w:szCs w:val="24"/>
        </w:rPr>
        <w:t>“Disposizioni in materia di sicurezza e tutela delle informazioni classificate nel settore industriale</w:t>
      </w:r>
      <w:r w:rsidRPr="00050442">
        <w:rPr>
          <w:sz w:val="24"/>
          <w:szCs w:val="24"/>
        </w:rPr>
        <w:t>”.</w:t>
      </w:r>
    </w:p>
    <w:p w14:paraId="5E2ABFE3" w14:textId="77777777" w:rsidR="00BB3AE8" w:rsidRPr="00050442" w:rsidRDefault="00BB3AE8" w:rsidP="00050442">
      <w:pPr>
        <w:widowControl w:val="0"/>
        <w:spacing w:line="480" w:lineRule="exact"/>
        <w:ind w:right="-57"/>
        <w:jc w:val="both"/>
        <w:rPr>
          <w:sz w:val="24"/>
          <w:szCs w:val="24"/>
        </w:rPr>
      </w:pPr>
      <w:r w:rsidRPr="00050442">
        <w:rPr>
          <w:sz w:val="24"/>
          <w:szCs w:val="24"/>
        </w:rPr>
        <w:t>La Società ha l’obbligo di mantenere riservati i dati e le informazioni di cui</w:t>
      </w:r>
      <w:r w:rsidR="000B1DC2" w:rsidRPr="00050442">
        <w:rPr>
          <w:sz w:val="24"/>
          <w:szCs w:val="24"/>
        </w:rPr>
        <w:t xml:space="preserve"> </w:t>
      </w:r>
      <w:r w:rsidRPr="00050442">
        <w:rPr>
          <w:sz w:val="24"/>
          <w:szCs w:val="24"/>
        </w:rPr>
        <w:t>venga in possesso, di non divulgarli in alcun modo e di non farne oggetto di</w:t>
      </w:r>
      <w:r w:rsidR="000B1DC2" w:rsidRPr="00050442">
        <w:rPr>
          <w:sz w:val="24"/>
          <w:szCs w:val="24"/>
        </w:rPr>
        <w:t xml:space="preserve"> </w:t>
      </w:r>
      <w:r w:rsidRPr="00050442">
        <w:rPr>
          <w:sz w:val="24"/>
          <w:szCs w:val="24"/>
        </w:rPr>
        <w:t>utilizzazione a qualsiasi titolo per scopi diversi da quelli strettamente</w:t>
      </w:r>
      <w:r w:rsidR="000B1DC2" w:rsidRPr="00050442">
        <w:rPr>
          <w:sz w:val="24"/>
          <w:szCs w:val="24"/>
        </w:rPr>
        <w:t xml:space="preserve"> </w:t>
      </w:r>
      <w:r w:rsidRPr="00050442">
        <w:rPr>
          <w:sz w:val="24"/>
          <w:szCs w:val="24"/>
        </w:rPr>
        <w:t>necessari all’esecuzione del contratto.</w:t>
      </w:r>
    </w:p>
    <w:p w14:paraId="29106100" w14:textId="77777777" w:rsidR="00BB3AE8" w:rsidRPr="00050442" w:rsidRDefault="00BB3AE8" w:rsidP="00050442">
      <w:pPr>
        <w:widowControl w:val="0"/>
        <w:spacing w:line="480" w:lineRule="exact"/>
        <w:ind w:right="-57"/>
        <w:jc w:val="both"/>
        <w:rPr>
          <w:sz w:val="24"/>
          <w:szCs w:val="24"/>
        </w:rPr>
      </w:pPr>
      <w:r w:rsidRPr="00050442">
        <w:rPr>
          <w:sz w:val="24"/>
          <w:szCs w:val="24"/>
        </w:rPr>
        <w:t>La Società si obbliga, inoltre, a non divulgare a terzi, prima, durante e dopo</w:t>
      </w:r>
      <w:r w:rsidR="000B1DC2" w:rsidRPr="00050442">
        <w:rPr>
          <w:sz w:val="24"/>
          <w:szCs w:val="24"/>
        </w:rPr>
        <w:t xml:space="preserve"> </w:t>
      </w:r>
      <w:r w:rsidRPr="00050442">
        <w:rPr>
          <w:sz w:val="24"/>
          <w:szCs w:val="24"/>
        </w:rPr>
        <w:t>l’esecuzione dell’Accordo Quadro e dei discendenti atti di adesione, notizie,</w:t>
      </w:r>
      <w:r w:rsidR="000B1DC2" w:rsidRPr="00050442">
        <w:rPr>
          <w:sz w:val="24"/>
          <w:szCs w:val="24"/>
        </w:rPr>
        <w:t xml:space="preserve"> </w:t>
      </w:r>
      <w:r w:rsidRPr="00050442">
        <w:rPr>
          <w:sz w:val="24"/>
          <w:szCs w:val="24"/>
        </w:rPr>
        <w:t>dati ed informazioni riguardanti le prestazioni dei sopra citati atti negoziali</w:t>
      </w:r>
      <w:r w:rsidR="000B1DC2" w:rsidRPr="00050442">
        <w:rPr>
          <w:sz w:val="24"/>
          <w:szCs w:val="24"/>
        </w:rPr>
        <w:t xml:space="preserve"> </w:t>
      </w:r>
      <w:r w:rsidRPr="00050442">
        <w:rPr>
          <w:sz w:val="24"/>
          <w:szCs w:val="24"/>
        </w:rPr>
        <w:t>che, sebbene non classificate, potrebbero compromettere la sicurezza della</w:t>
      </w:r>
      <w:r w:rsidR="000B1DC2" w:rsidRPr="00050442">
        <w:rPr>
          <w:sz w:val="24"/>
          <w:szCs w:val="24"/>
        </w:rPr>
        <w:t xml:space="preserve"> </w:t>
      </w:r>
      <w:r w:rsidRPr="00050442">
        <w:rPr>
          <w:sz w:val="24"/>
          <w:szCs w:val="24"/>
        </w:rPr>
        <w:t>Forza Armata e della Difesa.</w:t>
      </w:r>
    </w:p>
    <w:p w14:paraId="7466084D" w14:textId="77777777" w:rsidR="00BB3AE8" w:rsidRPr="00050442" w:rsidRDefault="00BB3AE8" w:rsidP="00050442">
      <w:pPr>
        <w:widowControl w:val="0"/>
        <w:spacing w:line="480" w:lineRule="exact"/>
        <w:ind w:right="-57"/>
        <w:jc w:val="both"/>
        <w:rPr>
          <w:sz w:val="24"/>
          <w:szCs w:val="24"/>
        </w:rPr>
      </w:pPr>
      <w:r w:rsidRPr="00050442">
        <w:rPr>
          <w:sz w:val="24"/>
          <w:szCs w:val="24"/>
        </w:rPr>
        <w:t>In ogni caso, si precisa che tutti gli obblighi in materia di riservatezza</w:t>
      </w:r>
      <w:r w:rsidR="000B1DC2" w:rsidRPr="00050442">
        <w:rPr>
          <w:sz w:val="24"/>
          <w:szCs w:val="24"/>
        </w:rPr>
        <w:t xml:space="preserve"> </w:t>
      </w:r>
      <w:r w:rsidRPr="00050442">
        <w:rPr>
          <w:sz w:val="24"/>
          <w:szCs w:val="24"/>
        </w:rPr>
        <w:t>verranno rispettati anche in caso di cessazione del presente Accordo Quadro</w:t>
      </w:r>
      <w:r w:rsidR="000B1DC2" w:rsidRPr="00050442">
        <w:rPr>
          <w:sz w:val="24"/>
          <w:szCs w:val="24"/>
        </w:rPr>
        <w:t xml:space="preserve"> </w:t>
      </w:r>
      <w:r w:rsidRPr="00050442">
        <w:rPr>
          <w:sz w:val="24"/>
          <w:szCs w:val="24"/>
        </w:rPr>
        <w:t>e, comunque, per i cinque anni successivi alla cessazione di efficacia del</w:t>
      </w:r>
      <w:r w:rsidR="000B1DC2" w:rsidRPr="00050442">
        <w:rPr>
          <w:sz w:val="24"/>
          <w:szCs w:val="24"/>
        </w:rPr>
        <w:t xml:space="preserve"> </w:t>
      </w:r>
      <w:r w:rsidRPr="00050442">
        <w:rPr>
          <w:sz w:val="24"/>
          <w:szCs w:val="24"/>
        </w:rPr>
        <w:t>prefato atto negoziale.</w:t>
      </w:r>
    </w:p>
    <w:p w14:paraId="095960DF" w14:textId="77777777" w:rsidR="00A20E59" w:rsidRPr="00050442" w:rsidRDefault="00BB3AE8" w:rsidP="00A20E59">
      <w:pPr>
        <w:widowControl w:val="0"/>
        <w:spacing w:line="480" w:lineRule="exact"/>
        <w:ind w:right="-57"/>
        <w:jc w:val="both"/>
        <w:rPr>
          <w:sz w:val="24"/>
          <w:szCs w:val="24"/>
        </w:rPr>
      </w:pPr>
      <w:r w:rsidRPr="00050442">
        <w:rPr>
          <w:sz w:val="24"/>
          <w:szCs w:val="24"/>
        </w:rPr>
        <w:t>In caso di inosservanza dei suddetti obblighi, la Società sarà passibile di una</w:t>
      </w:r>
      <w:r w:rsidR="000B1DC2" w:rsidRPr="00050442">
        <w:rPr>
          <w:sz w:val="24"/>
          <w:szCs w:val="24"/>
        </w:rPr>
        <w:t xml:space="preserve"> </w:t>
      </w:r>
      <w:r w:rsidRPr="00050442">
        <w:rPr>
          <w:sz w:val="24"/>
          <w:szCs w:val="24"/>
        </w:rPr>
        <w:t>penalità pari al 5% dell’ammontare</w:t>
      </w:r>
      <w:r w:rsidR="009F4A73">
        <w:rPr>
          <w:sz w:val="24"/>
          <w:szCs w:val="24"/>
        </w:rPr>
        <w:t xml:space="preserve"> dell’Accordo Q</w:t>
      </w:r>
      <w:r w:rsidRPr="00050442">
        <w:rPr>
          <w:sz w:val="24"/>
          <w:szCs w:val="24"/>
        </w:rPr>
        <w:t>uadro, salva la facoltà</w:t>
      </w:r>
      <w:r w:rsidR="000B1DC2" w:rsidRPr="00050442">
        <w:rPr>
          <w:sz w:val="24"/>
          <w:szCs w:val="24"/>
        </w:rPr>
        <w:t xml:space="preserve"> </w:t>
      </w:r>
      <w:r w:rsidRPr="00050442">
        <w:rPr>
          <w:sz w:val="24"/>
          <w:szCs w:val="24"/>
        </w:rPr>
        <w:t>dell’A.D., in caso si ravvisino in detta inosservanza più gravi inadempienze,</w:t>
      </w:r>
      <w:r w:rsidR="000B1DC2" w:rsidRPr="00050442">
        <w:rPr>
          <w:sz w:val="24"/>
          <w:szCs w:val="24"/>
        </w:rPr>
        <w:t xml:space="preserve"> </w:t>
      </w:r>
      <w:r w:rsidRPr="00050442">
        <w:rPr>
          <w:sz w:val="24"/>
          <w:szCs w:val="24"/>
        </w:rPr>
        <w:t>di risolvere il contratto con la confisca della cauzione e denuncia</w:t>
      </w:r>
      <w:r w:rsidR="000B1DC2" w:rsidRPr="00050442">
        <w:rPr>
          <w:sz w:val="24"/>
          <w:szCs w:val="24"/>
        </w:rPr>
        <w:t xml:space="preserve"> </w:t>
      </w:r>
      <w:r w:rsidRPr="00050442">
        <w:rPr>
          <w:sz w:val="24"/>
          <w:szCs w:val="24"/>
        </w:rPr>
        <w:t>all’Autorità</w:t>
      </w:r>
      <w:r w:rsidR="000B1DC2" w:rsidRPr="00050442">
        <w:rPr>
          <w:sz w:val="24"/>
          <w:szCs w:val="24"/>
        </w:rPr>
        <w:t xml:space="preserve"> </w:t>
      </w:r>
      <w:r w:rsidRPr="00050442">
        <w:rPr>
          <w:sz w:val="24"/>
          <w:szCs w:val="24"/>
        </w:rPr>
        <w:t>Giudiziaria, qualora si riscontrino gli estremi del reato.</w:t>
      </w:r>
    </w:p>
    <w:p w14:paraId="44E5F7E5" w14:textId="047AD78C" w:rsidR="00A20E59" w:rsidRPr="00A20E59" w:rsidRDefault="00A20E59" w:rsidP="00A20E59">
      <w:pPr>
        <w:pStyle w:val="Titolo5"/>
        <w:widowControl w:val="0"/>
        <w:spacing w:line="480" w:lineRule="exact"/>
        <w:rPr>
          <w:rFonts w:ascii="Times New Roman" w:hAnsi="Times New Roman"/>
          <w:sz w:val="24"/>
          <w:szCs w:val="24"/>
        </w:rPr>
      </w:pPr>
      <w:r w:rsidRPr="00A20E59">
        <w:rPr>
          <w:rFonts w:ascii="Times New Roman" w:hAnsi="Times New Roman"/>
          <w:sz w:val="24"/>
          <w:szCs w:val="24"/>
        </w:rPr>
        <w:t>ARTICOLO 2</w:t>
      </w:r>
      <w:r w:rsidR="005E6C4D">
        <w:rPr>
          <w:rFonts w:ascii="Times New Roman" w:hAnsi="Times New Roman"/>
          <w:sz w:val="24"/>
          <w:szCs w:val="24"/>
        </w:rPr>
        <w:t>0</w:t>
      </w:r>
      <w:r w:rsidRPr="00A20E59">
        <w:rPr>
          <w:rFonts w:ascii="Times New Roman" w:hAnsi="Times New Roman"/>
          <w:sz w:val="24"/>
          <w:szCs w:val="24"/>
        </w:rPr>
        <w:t xml:space="preserve"> – CLAUSOLA DI SALVAGUARDIA E GARANZIA DI CONGRUIT</w:t>
      </w:r>
      <w:r w:rsidR="00577F6D">
        <w:rPr>
          <w:rFonts w:ascii="Times New Roman" w:hAnsi="Times New Roman"/>
          <w:sz w:val="24"/>
          <w:szCs w:val="24"/>
        </w:rPr>
        <w:t>À</w:t>
      </w:r>
      <w:r w:rsidRPr="00A20E59">
        <w:rPr>
          <w:rFonts w:ascii="Times New Roman" w:hAnsi="Times New Roman"/>
          <w:sz w:val="24"/>
          <w:szCs w:val="24"/>
        </w:rPr>
        <w:t xml:space="preserve"> E CONFORMIT</w:t>
      </w:r>
      <w:r w:rsidR="00577F6D">
        <w:rPr>
          <w:rFonts w:ascii="Times New Roman" w:hAnsi="Times New Roman"/>
          <w:sz w:val="24"/>
          <w:szCs w:val="24"/>
        </w:rPr>
        <w:t>À</w:t>
      </w:r>
      <w:r w:rsidRPr="00A20E59">
        <w:rPr>
          <w:rFonts w:ascii="Times New Roman" w:hAnsi="Times New Roman"/>
          <w:sz w:val="24"/>
          <w:szCs w:val="24"/>
        </w:rPr>
        <w:t xml:space="preserve"> DEI PREZZI</w:t>
      </w:r>
    </w:p>
    <w:p w14:paraId="4563DE76" w14:textId="77777777" w:rsidR="00A20E59" w:rsidRPr="00A20E59" w:rsidRDefault="00A20E59" w:rsidP="00A20E59">
      <w:pPr>
        <w:widowControl w:val="0"/>
        <w:spacing w:line="480" w:lineRule="exact"/>
        <w:jc w:val="both"/>
        <w:rPr>
          <w:sz w:val="24"/>
          <w:szCs w:val="24"/>
        </w:rPr>
      </w:pPr>
      <w:r w:rsidRPr="00A20E59">
        <w:rPr>
          <w:sz w:val="24"/>
          <w:szCs w:val="24"/>
        </w:rPr>
        <w:t>La Società dichiara e garantisce che le forniture e i serviz</w:t>
      </w:r>
      <w:r w:rsidR="009F4A73">
        <w:rPr>
          <w:sz w:val="24"/>
          <w:szCs w:val="24"/>
        </w:rPr>
        <w:t>i oggetto del presente Accordo Q</w:t>
      </w:r>
      <w:r w:rsidRPr="00A20E59">
        <w:rPr>
          <w:sz w:val="24"/>
          <w:szCs w:val="24"/>
        </w:rPr>
        <w:t>uadro sono tecnologicamente le più adeguate ai requisiti richiesti e che i prezzi pattuiti sono i più bassi da essa applicati a qualsiasi altro contraente, in ambito nazionale e internazionale per prestazioni analoghe ed a parità di termini e condizioni.</w:t>
      </w:r>
    </w:p>
    <w:p w14:paraId="235A3FA4" w14:textId="77777777" w:rsidR="00A20E59" w:rsidRPr="00A20E59" w:rsidRDefault="00A20E59" w:rsidP="00A20E59">
      <w:pPr>
        <w:widowControl w:val="0"/>
        <w:spacing w:line="480" w:lineRule="exact"/>
        <w:jc w:val="both"/>
        <w:rPr>
          <w:sz w:val="24"/>
          <w:szCs w:val="24"/>
        </w:rPr>
      </w:pPr>
      <w:r w:rsidRPr="00A20E59">
        <w:rPr>
          <w:sz w:val="24"/>
          <w:szCs w:val="24"/>
        </w:rPr>
        <w:t>In caso di violazione rilevata durante il periodo di esecuzione dell’Accord</w:t>
      </w:r>
      <w:r w:rsidR="009F4A73">
        <w:rPr>
          <w:sz w:val="24"/>
          <w:szCs w:val="24"/>
        </w:rPr>
        <w:t>o Q</w:t>
      </w:r>
      <w:r w:rsidRPr="00A20E59">
        <w:rPr>
          <w:sz w:val="24"/>
          <w:szCs w:val="24"/>
        </w:rPr>
        <w:t>uadro, la Società si obbliga a ridurre i prezzi pattuiti entro i limiti predetti, restituendo quanto eventualmente percepito in più, maggiorato degli interessi legali, maturati dalla data di riscossione alla data di restituzione.</w:t>
      </w:r>
    </w:p>
    <w:p w14:paraId="58484A32" w14:textId="77777777" w:rsidR="00A20E59" w:rsidRPr="00FA469D" w:rsidRDefault="00A20E59" w:rsidP="00A20E59">
      <w:pPr>
        <w:widowControl w:val="0"/>
        <w:spacing w:line="480" w:lineRule="exact"/>
        <w:jc w:val="both"/>
        <w:rPr>
          <w:sz w:val="24"/>
          <w:szCs w:val="24"/>
        </w:rPr>
      </w:pPr>
      <w:r w:rsidRPr="00A20E59">
        <w:rPr>
          <w:sz w:val="24"/>
          <w:szCs w:val="24"/>
        </w:rPr>
        <w:t xml:space="preserve">Il relativo importo potrà essere dedotto dai pagamenti che l’A.D. debba ancora effettuare, </w:t>
      </w:r>
      <w:r w:rsidRPr="00FA469D">
        <w:rPr>
          <w:sz w:val="24"/>
          <w:szCs w:val="24"/>
        </w:rPr>
        <w:t xml:space="preserve">nonché dalla cauzione fornita dalla Società a garanzia della buona esecuzione dell’Accordo </w:t>
      </w:r>
      <w:r w:rsidR="009F4A73" w:rsidRPr="00FA469D">
        <w:rPr>
          <w:sz w:val="24"/>
          <w:szCs w:val="24"/>
        </w:rPr>
        <w:t>Q</w:t>
      </w:r>
      <w:r w:rsidRPr="00FA469D">
        <w:rPr>
          <w:sz w:val="24"/>
          <w:szCs w:val="24"/>
        </w:rPr>
        <w:t>uadro e dei discendenti atti di adesione, che si intendono vincolati anche a copertura del suddetto obbligo.</w:t>
      </w:r>
    </w:p>
    <w:p w14:paraId="68535546" w14:textId="1AE48486" w:rsidR="00701515" w:rsidRPr="00FA469D" w:rsidRDefault="000F004F" w:rsidP="00C21109">
      <w:pPr>
        <w:pStyle w:val="Titolo5"/>
        <w:widowControl w:val="0"/>
        <w:spacing w:line="480" w:lineRule="exact"/>
        <w:rPr>
          <w:rFonts w:ascii="Times New Roman" w:hAnsi="Times New Roman"/>
          <w:sz w:val="24"/>
          <w:szCs w:val="24"/>
        </w:rPr>
      </w:pPr>
      <w:r w:rsidRPr="00FA469D">
        <w:rPr>
          <w:rFonts w:ascii="Times New Roman" w:hAnsi="Times New Roman"/>
          <w:sz w:val="24"/>
          <w:szCs w:val="24"/>
        </w:rPr>
        <w:t>AR</w:t>
      </w:r>
      <w:r w:rsidR="00EF3472" w:rsidRPr="00FA469D">
        <w:rPr>
          <w:rFonts w:ascii="Times New Roman" w:hAnsi="Times New Roman"/>
          <w:sz w:val="24"/>
          <w:szCs w:val="24"/>
        </w:rPr>
        <w:t xml:space="preserve">TICOLO </w:t>
      </w:r>
      <w:r w:rsidR="00570DDB" w:rsidRPr="00FA469D">
        <w:rPr>
          <w:rFonts w:ascii="Times New Roman" w:hAnsi="Times New Roman"/>
          <w:sz w:val="24"/>
          <w:szCs w:val="24"/>
        </w:rPr>
        <w:t>2</w:t>
      </w:r>
      <w:r w:rsidR="005E6C4D">
        <w:rPr>
          <w:rFonts w:ascii="Times New Roman" w:hAnsi="Times New Roman"/>
          <w:sz w:val="24"/>
          <w:szCs w:val="24"/>
        </w:rPr>
        <w:t>1</w:t>
      </w:r>
      <w:r w:rsidR="00884CE5" w:rsidRPr="00FA469D">
        <w:rPr>
          <w:rFonts w:ascii="Times New Roman" w:hAnsi="Times New Roman"/>
          <w:sz w:val="24"/>
          <w:szCs w:val="24"/>
        </w:rPr>
        <w:t xml:space="preserve"> </w:t>
      </w:r>
      <w:r w:rsidR="00884CE5" w:rsidRPr="00FA469D">
        <w:rPr>
          <w:rFonts w:ascii="Times New Roman" w:hAnsi="Times New Roman"/>
          <w:sz w:val="24"/>
          <w:szCs w:val="24"/>
        </w:rPr>
        <w:sym w:font="Symbol" w:char="F02D"/>
      </w:r>
      <w:r w:rsidR="00884CE5" w:rsidRPr="00FA469D">
        <w:rPr>
          <w:rFonts w:ascii="Times New Roman" w:hAnsi="Times New Roman"/>
          <w:sz w:val="24"/>
          <w:szCs w:val="24"/>
        </w:rPr>
        <w:t xml:space="preserve"> </w:t>
      </w:r>
      <w:r w:rsidR="00701515" w:rsidRPr="00FA469D">
        <w:rPr>
          <w:rFonts w:ascii="Times New Roman" w:hAnsi="Times New Roman"/>
          <w:sz w:val="24"/>
          <w:szCs w:val="24"/>
        </w:rPr>
        <w:t>OBBLIGO DI SICUREZZA</w:t>
      </w:r>
    </w:p>
    <w:p w14:paraId="30D834A6" w14:textId="77777777" w:rsidR="001B1006" w:rsidRPr="00706686" w:rsidRDefault="001B1006" w:rsidP="001B1006">
      <w:pPr>
        <w:widowControl w:val="0"/>
        <w:spacing w:line="480" w:lineRule="exact"/>
        <w:jc w:val="both"/>
        <w:rPr>
          <w:color w:val="000000" w:themeColor="text1"/>
          <w:sz w:val="24"/>
          <w:szCs w:val="24"/>
        </w:rPr>
      </w:pPr>
      <w:r w:rsidRPr="001B1006">
        <w:rPr>
          <w:color w:val="000000" w:themeColor="text1"/>
          <w:sz w:val="24"/>
          <w:szCs w:val="24"/>
        </w:rPr>
        <w:t xml:space="preserve">Secondo quanto espressamente previsto dal C.T. … </w:t>
      </w:r>
      <w:r w:rsidRPr="001B1006">
        <w:rPr>
          <w:b/>
          <w:color w:val="000000" w:themeColor="text1"/>
          <w:sz w:val="24"/>
          <w:szCs w:val="24"/>
        </w:rPr>
        <w:t>(OMISSIS)</w:t>
      </w:r>
    </w:p>
    <w:p w14:paraId="48DD64DC" w14:textId="53E9AEF3" w:rsidR="000B1DC2" w:rsidRPr="00050442" w:rsidRDefault="000B1DC2" w:rsidP="00C21109">
      <w:pPr>
        <w:pStyle w:val="Titolo5"/>
        <w:widowControl w:val="0"/>
        <w:spacing w:line="480" w:lineRule="exact"/>
        <w:rPr>
          <w:rFonts w:ascii="Times New Roman" w:hAnsi="Times New Roman"/>
          <w:sz w:val="24"/>
          <w:szCs w:val="24"/>
        </w:rPr>
      </w:pPr>
      <w:r w:rsidRPr="001B1006">
        <w:rPr>
          <w:rFonts w:ascii="Times New Roman" w:hAnsi="Times New Roman"/>
          <w:sz w:val="24"/>
          <w:szCs w:val="24"/>
        </w:rPr>
        <w:t>ARTICOLO 2</w:t>
      </w:r>
      <w:r w:rsidR="005E6C4D" w:rsidRPr="001B1006">
        <w:rPr>
          <w:rFonts w:ascii="Times New Roman" w:hAnsi="Times New Roman"/>
          <w:sz w:val="24"/>
          <w:szCs w:val="24"/>
        </w:rPr>
        <w:t>2</w:t>
      </w:r>
      <w:r w:rsidRPr="001B1006">
        <w:rPr>
          <w:rFonts w:ascii="Times New Roman" w:hAnsi="Times New Roman"/>
          <w:sz w:val="24"/>
          <w:szCs w:val="24"/>
        </w:rPr>
        <w:t xml:space="preserve"> </w:t>
      </w:r>
      <w:r w:rsidRPr="001B1006">
        <w:rPr>
          <w:rFonts w:ascii="Times New Roman" w:hAnsi="Times New Roman"/>
          <w:sz w:val="24"/>
          <w:szCs w:val="24"/>
        </w:rPr>
        <w:sym w:font="Symbol" w:char="F02D"/>
      </w:r>
      <w:r w:rsidRPr="001B1006">
        <w:rPr>
          <w:rFonts w:ascii="Times New Roman" w:hAnsi="Times New Roman"/>
          <w:sz w:val="24"/>
          <w:szCs w:val="24"/>
        </w:rPr>
        <w:t xml:space="preserve"> ADEMPIMENTO IN MATERIA DEGLI OBBLIGHI IN MATERIA DI PROTEZIONE DELLA SALUTE UMANA E DELL’AMBIENTE</w:t>
      </w:r>
    </w:p>
    <w:p w14:paraId="70732F6D" w14:textId="63CFA028" w:rsidR="00CD2C98" w:rsidRPr="00050442" w:rsidRDefault="00CD2C98" w:rsidP="00CD2C98">
      <w:pPr>
        <w:spacing w:line="480" w:lineRule="exact"/>
        <w:jc w:val="both"/>
        <w:rPr>
          <w:sz w:val="24"/>
          <w:szCs w:val="24"/>
        </w:rPr>
      </w:pPr>
      <w:r w:rsidRPr="00050442">
        <w:rPr>
          <w:sz w:val="24"/>
          <w:szCs w:val="24"/>
        </w:rPr>
        <w:t xml:space="preserve">La </w:t>
      </w:r>
      <w:r>
        <w:rPr>
          <w:sz w:val="24"/>
          <w:szCs w:val="24"/>
        </w:rPr>
        <w:t>Società è vincolata all’</w:t>
      </w:r>
      <w:r w:rsidRPr="002C6B80">
        <w:rPr>
          <w:i/>
          <w:sz w:val="24"/>
          <w:szCs w:val="24"/>
        </w:rPr>
        <w:t>“Adempimento degli obblighi in materia di protezione della salute umana e dell’ambiente (Regolamento CE 1907 del Parlamento Europeo e del Consiglio del 18 dicembre 2006 – REACH)”</w:t>
      </w:r>
      <w:r w:rsidRPr="00050442">
        <w:rPr>
          <w:sz w:val="24"/>
          <w:szCs w:val="24"/>
        </w:rPr>
        <w:t>.</w:t>
      </w:r>
    </w:p>
    <w:p w14:paraId="0DEF4AD5" w14:textId="49F93622" w:rsidR="00CD2C98" w:rsidRPr="00050442" w:rsidRDefault="005D7FA7" w:rsidP="00CD2C98">
      <w:pPr>
        <w:spacing w:line="480" w:lineRule="exact"/>
        <w:jc w:val="both"/>
        <w:rPr>
          <w:sz w:val="24"/>
          <w:szCs w:val="24"/>
        </w:rPr>
      </w:pPr>
      <w:r>
        <w:rPr>
          <w:sz w:val="24"/>
          <w:szCs w:val="24"/>
        </w:rPr>
        <w:t>Nello specifico, la S</w:t>
      </w:r>
      <w:r w:rsidR="00CD2C98" w:rsidRPr="00050442">
        <w:rPr>
          <w:sz w:val="24"/>
          <w:szCs w:val="24"/>
        </w:rPr>
        <w:t>ocietà è tenuta ad assicurare che i materiali oggetto della presente commessa rispondano e siano utilizzati, in ossequio al principio di precauzione, in conformità alle previsioni delle direttive e regolamenti comunitari e delle norme interne in materia di protezione della salute umana e dell’ambiente, inclusi gli obblighi di cui al regolamento (CE) 1907/2006 “</w:t>
      </w:r>
      <w:r w:rsidR="00CD2C98" w:rsidRPr="00753210">
        <w:rPr>
          <w:i/>
          <w:sz w:val="24"/>
          <w:szCs w:val="24"/>
        </w:rPr>
        <w:t>Regolamento REACH</w:t>
      </w:r>
      <w:r w:rsidR="00CD2C98" w:rsidRPr="00050442">
        <w:rPr>
          <w:sz w:val="24"/>
          <w:szCs w:val="24"/>
        </w:rPr>
        <w:t xml:space="preserve">” e </w:t>
      </w:r>
      <w:proofErr w:type="spellStart"/>
      <w:r w:rsidR="00CD2C98" w:rsidRPr="00050442">
        <w:rPr>
          <w:sz w:val="24"/>
          <w:szCs w:val="24"/>
        </w:rPr>
        <w:t>s.m.i.</w:t>
      </w:r>
      <w:proofErr w:type="spellEnd"/>
      <w:r w:rsidR="00CD2C98" w:rsidRPr="00050442">
        <w:rPr>
          <w:sz w:val="24"/>
          <w:szCs w:val="24"/>
        </w:rPr>
        <w:t>, secondo le prescrizioni indicate nella clausola di adempimento degli obblighi in materia di protezione della salute umana e dell’ambiente – Regolamento CE 1907 de Parlamento Europeo e del Consiglio del 18 dicembre 2006 (REACH), diramata con lettera prot. n. SGDNA REG2017 0087465 in data 29 novembre 2017, dal Segretariato Generale della Difesa e Direzione Nazionale degli Armamenti, richiamata nel presente Accordo Quadro.</w:t>
      </w:r>
    </w:p>
    <w:p w14:paraId="301685F3" w14:textId="77777777" w:rsidR="00CD2C98" w:rsidRPr="00050442" w:rsidRDefault="00CD2C98" w:rsidP="00CD2C98">
      <w:pPr>
        <w:spacing w:line="480" w:lineRule="exact"/>
        <w:jc w:val="both"/>
        <w:rPr>
          <w:sz w:val="24"/>
          <w:szCs w:val="24"/>
        </w:rPr>
      </w:pPr>
      <w:r w:rsidRPr="00050442">
        <w:rPr>
          <w:sz w:val="24"/>
          <w:szCs w:val="24"/>
        </w:rPr>
        <w:t>La società è obbligata a porre in essere tutti gli adempimenti necessari ad assicurare la conformità dell’appalto alle previsioni delle normative sopracitate vigenti al momento della consegna ed in relazione allo stato di fatto esistente in quel momento.</w:t>
      </w:r>
    </w:p>
    <w:p w14:paraId="69BA8863" w14:textId="5ED12CA0" w:rsidR="00CD2C98" w:rsidRPr="00050442" w:rsidRDefault="00CD2C98" w:rsidP="00CD2C98">
      <w:pPr>
        <w:spacing w:line="480" w:lineRule="exact"/>
        <w:jc w:val="both"/>
        <w:rPr>
          <w:sz w:val="24"/>
          <w:szCs w:val="24"/>
        </w:rPr>
      </w:pPr>
      <w:r w:rsidRPr="00624A3D">
        <w:rPr>
          <w:sz w:val="24"/>
          <w:szCs w:val="24"/>
        </w:rPr>
        <w:t>Tenuto conto che l’A.D. in base al “</w:t>
      </w:r>
      <w:r w:rsidRPr="00624A3D">
        <w:rPr>
          <w:i/>
          <w:sz w:val="24"/>
          <w:szCs w:val="24"/>
        </w:rPr>
        <w:t>Regolamento REACH</w:t>
      </w:r>
      <w:r w:rsidRPr="00624A3D">
        <w:rPr>
          <w:sz w:val="24"/>
          <w:szCs w:val="24"/>
        </w:rPr>
        <w:t>” si configura come interlocutore a valle, nel corso dell’esecuzione contrattuale ha facoltà di richiedere alla Società evidenza dei documenti attestanti la conformità degli articoli in relazione ai componenti e alle sostanze utilizzate per la specifica commessa, in ottemperanza al citato regolamento (CE) 1907/2006</w:t>
      </w:r>
      <w:r w:rsidR="005D7FA7" w:rsidRPr="00624A3D">
        <w:rPr>
          <w:sz w:val="24"/>
          <w:szCs w:val="24"/>
        </w:rPr>
        <w:t xml:space="preserve"> </w:t>
      </w:r>
      <w:r w:rsidRPr="00624A3D">
        <w:rPr>
          <w:sz w:val="24"/>
          <w:szCs w:val="24"/>
        </w:rPr>
        <w:t>“</w:t>
      </w:r>
      <w:r w:rsidRPr="00624A3D">
        <w:rPr>
          <w:i/>
          <w:sz w:val="24"/>
          <w:szCs w:val="24"/>
        </w:rPr>
        <w:t>Regolamento</w:t>
      </w:r>
      <w:r w:rsidRPr="00624A3D">
        <w:rPr>
          <w:sz w:val="24"/>
          <w:szCs w:val="24"/>
        </w:rPr>
        <w:t xml:space="preserve"> REACH”</w:t>
      </w:r>
      <w:r w:rsidR="00DE599B">
        <w:rPr>
          <w:sz w:val="24"/>
          <w:szCs w:val="24"/>
        </w:rPr>
        <w:t xml:space="preserve"> e </w:t>
      </w:r>
      <w:proofErr w:type="gramStart"/>
      <w:r w:rsidR="00DE599B">
        <w:rPr>
          <w:sz w:val="24"/>
          <w:szCs w:val="24"/>
        </w:rPr>
        <w:t>s.m.i.</w:t>
      </w:r>
      <w:r w:rsidRPr="00624A3D">
        <w:rPr>
          <w:sz w:val="24"/>
          <w:szCs w:val="24"/>
        </w:rPr>
        <w:t>.</w:t>
      </w:r>
      <w:proofErr w:type="gramEnd"/>
    </w:p>
    <w:p w14:paraId="340F25BE" w14:textId="3405D9A1" w:rsidR="00701515" w:rsidRPr="00050442" w:rsidRDefault="00884CE5"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ARTICOLO</w:t>
      </w:r>
      <w:r w:rsidR="00A20E59">
        <w:rPr>
          <w:rFonts w:ascii="Times New Roman" w:hAnsi="Times New Roman"/>
          <w:sz w:val="24"/>
          <w:szCs w:val="24"/>
        </w:rPr>
        <w:t xml:space="preserve"> 2</w:t>
      </w:r>
      <w:r w:rsidR="005E6C4D">
        <w:rPr>
          <w:rFonts w:ascii="Times New Roman" w:hAnsi="Times New Roman"/>
          <w:sz w:val="24"/>
          <w:szCs w:val="24"/>
        </w:rPr>
        <w:t>3</w:t>
      </w:r>
      <w:r w:rsidRPr="00050442">
        <w:rPr>
          <w:rFonts w:ascii="Times New Roman" w:hAnsi="Times New Roman"/>
          <w:sz w:val="24"/>
          <w:szCs w:val="24"/>
        </w:rPr>
        <w:t xml:space="preserve"> </w:t>
      </w:r>
      <w:r w:rsidRPr="00050442">
        <w:rPr>
          <w:rFonts w:ascii="Times New Roman" w:hAnsi="Times New Roman"/>
          <w:sz w:val="24"/>
          <w:szCs w:val="24"/>
        </w:rPr>
        <w:sym w:font="Symbol" w:char="F02D"/>
      </w:r>
      <w:r w:rsidRPr="00050442">
        <w:rPr>
          <w:rFonts w:ascii="Times New Roman" w:hAnsi="Times New Roman"/>
          <w:sz w:val="24"/>
          <w:szCs w:val="24"/>
        </w:rPr>
        <w:t xml:space="preserve"> </w:t>
      </w:r>
      <w:r w:rsidR="00701515" w:rsidRPr="00050442">
        <w:rPr>
          <w:rFonts w:ascii="Times New Roman" w:hAnsi="Times New Roman"/>
          <w:sz w:val="24"/>
          <w:szCs w:val="24"/>
        </w:rPr>
        <w:t>SPESE CONTRATTUALI</w:t>
      </w:r>
    </w:p>
    <w:p w14:paraId="4427B374" w14:textId="77777777" w:rsidR="009B661D" w:rsidRPr="007E0DBF" w:rsidRDefault="009B661D" w:rsidP="009B661D">
      <w:pPr>
        <w:spacing w:line="480" w:lineRule="exact"/>
        <w:jc w:val="both"/>
        <w:rPr>
          <w:sz w:val="24"/>
          <w:szCs w:val="24"/>
        </w:rPr>
      </w:pPr>
      <w:r w:rsidRPr="007E0DBF">
        <w:rPr>
          <w:sz w:val="24"/>
          <w:szCs w:val="24"/>
        </w:rPr>
        <w:t>Le spese di registrazione e bollo e le eventuali spese di copia, stampa e tutte le altre inerenti al presente Accordo Qu</w:t>
      </w:r>
      <w:r>
        <w:rPr>
          <w:sz w:val="24"/>
          <w:szCs w:val="24"/>
        </w:rPr>
        <w:t>adro sono a carico della Società</w:t>
      </w:r>
      <w:r w:rsidRPr="007E0DBF">
        <w:rPr>
          <w:sz w:val="24"/>
          <w:szCs w:val="24"/>
        </w:rPr>
        <w:t xml:space="preserve">. </w:t>
      </w:r>
    </w:p>
    <w:p w14:paraId="421C4348" w14:textId="56553379" w:rsidR="009B661D" w:rsidRPr="007E0DBF" w:rsidRDefault="009B661D" w:rsidP="009B661D">
      <w:pPr>
        <w:spacing w:line="480" w:lineRule="exact"/>
        <w:jc w:val="both"/>
        <w:rPr>
          <w:sz w:val="24"/>
          <w:szCs w:val="24"/>
        </w:rPr>
      </w:pPr>
      <w:r w:rsidRPr="007E0DBF">
        <w:rPr>
          <w:sz w:val="24"/>
          <w:szCs w:val="24"/>
        </w:rPr>
        <w:t>Al rig</w:t>
      </w:r>
      <w:r>
        <w:rPr>
          <w:sz w:val="24"/>
          <w:szCs w:val="24"/>
        </w:rPr>
        <w:t xml:space="preserve">uardo, si precisa che la </w:t>
      </w:r>
      <w:r w:rsidR="00AB4812">
        <w:rPr>
          <w:sz w:val="24"/>
          <w:szCs w:val="24"/>
        </w:rPr>
        <w:t>Società Fabbrica d’Armi Pietro Beretta S.p.A.</w:t>
      </w:r>
      <w:r w:rsidRPr="009B661D">
        <w:rPr>
          <w:sz w:val="24"/>
          <w:szCs w:val="24"/>
        </w:rPr>
        <w:t>:</w:t>
      </w:r>
    </w:p>
    <w:p w14:paraId="514DE856" w14:textId="52AD5233" w:rsidR="009B661D" w:rsidRPr="00FA469D" w:rsidRDefault="009B661D" w:rsidP="009B661D">
      <w:pPr>
        <w:pStyle w:val="Paragrafoelenco"/>
        <w:numPr>
          <w:ilvl w:val="0"/>
          <w:numId w:val="23"/>
        </w:numPr>
        <w:spacing w:line="480" w:lineRule="exact"/>
        <w:ind w:left="284" w:hanging="284"/>
        <w:jc w:val="both"/>
        <w:rPr>
          <w:sz w:val="24"/>
          <w:szCs w:val="24"/>
        </w:rPr>
      </w:pPr>
      <w:r w:rsidRPr="0039730E">
        <w:rPr>
          <w:sz w:val="24"/>
          <w:szCs w:val="24"/>
        </w:rPr>
        <w:t xml:space="preserve">al momento della stipula dell’Accordo Quadro, ha fornito comprova dell’avvenuto assolvimento </w:t>
      </w:r>
      <w:r w:rsidRPr="0039730E">
        <w:rPr>
          <w:i/>
          <w:iCs/>
          <w:sz w:val="24"/>
          <w:szCs w:val="24"/>
        </w:rPr>
        <w:t>una tantum</w:t>
      </w:r>
      <w:r w:rsidRPr="0039730E">
        <w:rPr>
          <w:sz w:val="24"/>
          <w:szCs w:val="24"/>
        </w:rPr>
        <w:t xml:space="preserve"> dell’imposta di bollo ai sensi di quanto previsto dall'art. 18, comma 10 del </w:t>
      </w:r>
      <w:r w:rsidR="005E6C4D">
        <w:rPr>
          <w:sz w:val="24"/>
          <w:szCs w:val="24"/>
        </w:rPr>
        <w:t>Codice</w:t>
      </w:r>
      <w:r w:rsidRPr="0039730E">
        <w:rPr>
          <w:sz w:val="24"/>
          <w:szCs w:val="24"/>
        </w:rPr>
        <w:t xml:space="preserve">, il cui importo è stato determinato in proporzione al valore del presente atto negoziale, sulla base dei valori degli scaglioni crescenti </w:t>
      </w:r>
      <w:r w:rsidRPr="00FA469D">
        <w:rPr>
          <w:sz w:val="24"/>
          <w:szCs w:val="24"/>
        </w:rPr>
        <w:t>riportati nella “</w:t>
      </w:r>
      <w:r w:rsidRPr="00FA469D">
        <w:rPr>
          <w:i/>
          <w:sz w:val="24"/>
          <w:szCs w:val="24"/>
        </w:rPr>
        <w:t>Tabella A – Valori dell’imposta di bollo</w:t>
      </w:r>
      <w:r w:rsidRPr="00FA469D">
        <w:rPr>
          <w:sz w:val="24"/>
          <w:szCs w:val="24"/>
        </w:rPr>
        <w:t>” dell’Allegato I.4</w:t>
      </w:r>
      <w:r w:rsidR="00A504C7" w:rsidRPr="00FA469D">
        <w:rPr>
          <w:sz w:val="24"/>
          <w:szCs w:val="24"/>
        </w:rPr>
        <w:t xml:space="preserve"> del citato Decreto Legislativo. Pertanto, a mente del parere espresso dal Ministero delle Infrastrutture e dei Trasporti n. 2667 in data 26 settembre 2024, l'obbligo di bollo in riferimento alla stipula di ogni successivo Atto di adesione al presente Accordo Quadro è da ritenersi già assolto, fatte salve nuove eventuali disposizioni in materia che saranno introdotte in corso di esecuzi</w:t>
      </w:r>
      <w:r w:rsidR="00FA469D">
        <w:rPr>
          <w:sz w:val="24"/>
          <w:szCs w:val="24"/>
        </w:rPr>
        <w:t>one del presente atto negoziale;</w:t>
      </w:r>
    </w:p>
    <w:p w14:paraId="34D71A83" w14:textId="77777777" w:rsidR="009B661D" w:rsidRPr="00BE4CC4" w:rsidRDefault="009B661D" w:rsidP="009B661D">
      <w:pPr>
        <w:pStyle w:val="Paragrafoelenco"/>
        <w:numPr>
          <w:ilvl w:val="0"/>
          <w:numId w:val="23"/>
        </w:numPr>
        <w:spacing w:line="480" w:lineRule="exact"/>
        <w:ind w:left="284" w:hanging="284"/>
        <w:jc w:val="both"/>
        <w:rPr>
          <w:sz w:val="24"/>
          <w:szCs w:val="24"/>
        </w:rPr>
      </w:pPr>
      <w:r w:rsidRPr="00FA469D">
        <w:rPr>
          <w:sz w:val="24"/>
          <w:szCs w:val="24"/>
        </w:rPr>
        <w:t>ad avvenuta stipula, dovrà versare, ai sensi dell’art. 16-</w:t>
      </w:r>
      <w:r w:rsidRPr="00FA469D">
        <w:rPr>
          <w:i/>
          <w:iCs/>
          <w:sz w:val="24"/>
          <w:szCs w:val="24"/>
        </w:rPr>
        <w:t>bis</w:t>
      </w:r>
      <w:r w:rsidRPr="00FA469D">
        <w:rPr>
          <w:sz w:val="24"/>
          <w:szCs w:val="24"/>
        </w:rPr>
        <w:t xml:space="preserve"> del R.D. 18 novembre 1923, n. 2440 integrato dalla Legge 27 dicembre 1975, n. 790 e </w:t>
      </w:r>
      <w:proofErr w:type="spellStart"/>
      <w:r w:rsidRPr="00FA469D">
        <w:rPr>
          <w:sz w:val="24"/>
          <w:szCs w:val="24"/>
        </w:rPr>
        <w:t>s.m.i.</w:t>
      </w:r>
      <w:proofErr w:type="spellEnd"/>
      <w:r w:rsidRPr="00FA469D">
        <w:rPr>
          <w:sz w:val="24"/>
          <w:szCs w:val="24"/>
        </w:rPr>
        <w:t>, le spese di registrazione afferenti alla stipulazione</w:t>
      </w:r>
      <w:r w:rsidRPr="00BE4CC4">
        <w:rPr>
          <w:sz w:val="24"/>
          <w:szCs w:val="24"/>
        </w:rPr>
        <w:t xml:space="preserve"> del presente atto negoziale, secondo l’importo, le modalità e le tempistiche che                SME – U.G. CRA</w:t>
      </w:r>
      <w:r>
        <w:rPr>
          <w:sz w:val="24"/>
          <w:szCs w:val="24"/>
        </w:rPr>
        <w:t xml:space="preserve"> “E.I.” comunicherà alla Società</w:t>
      </w:r>
      <w:r w:rsidRPr="00BE4CC4">
        <w:rPr>
          <w:sz w:val="24"/>
          <w:szCs w:val="24"/>
        </w:rPr>
        <w:t xml:space="preserve"> a mezzo comunicazione PEC.</w:t>
      </w:r>
    </w:p>
    <w:p w14:paraId="3B20E350" w14:textId="77777777" w:rsidR="009B661D" w:rsidRPr="00FD14F7" w:rsidRDefault="009B661D" w:rsidP="009B661D">
      <w:pPr>
        <w:spacing w:line="480" w:lineRule="exact"/>
        <w:ind w:left="284"/>
        <w:jc w:val="both"/>
        <w:rPr>
          <w:sz w:val="24"/>
          <w:szCs w:val="24"/>
        </w:rPr>
      </w:pPr>
      <w:r w:rsidRPr="00BE4CC4">
        <w:rPr>
          <w:sz w:val="24"/>
          <w:szCs w:val="24"/>
        </w:rPr>
        <w:t>L’attestato del suddetto versamento dovrà essere consegnato a                              SME – U.G. CRA “E.I.”.</w:t>
      </w:r>
    </w:p>
    <w:p w14:paraId="77BD5817" w14:textId="6876CEC0" w:rsidR="00E00E9E" w:rsidRPr="00050442" w:rsidRDefault="009E7A80" w:rsidP="00C21109">
      <w:pPr>
        <w:pStyle w:val="Titolo5"/>
        <w:widowControl w:val="0"/>
        <w:spacing w:line="480" w:lineRule="exact"/>
        <w:rPr>
          <w:rFonts w:ascii="Times New Roman" w:hAnsi="Times New Roman"/>
          <w:sz w:val="24"/>
          <w:szCs w:val="24"/>
        </w:rPr>
      </w:pPr>
      <w:r w:rsidRPr="001B1006">
        <w:rPr>
          <w:rFonts w:ascii="Times New Roman" w:hAnsi="Times New Roman"/>
          <w:sz w:val="24"/>
          <w:szCs w:val="24"/>
        </w:rPr>
        <w:t xml:space="preserve">ARTICOLO </w:t>
      </w:r>
      <w:r w:rsidR="000270BE" w:rsidRPr="001B1006">
        <w:rPr>
          <w:rFonts w:ascii="Times New Roman" w:hAnsi="Times New Roman"/>
          <w:sz w:val="24"/>
          <w:szCs w:val="24"/>
        </w:rPr>
        <w:t>2</w:t>
      </w:r>
      <w:r w:rsidR="005E6C4D" w:rsidRPr="001B1006">
        <w:rPr>
          <w:rFonts w:ascii="Times New Roman" w:hAnsi="Times New Roman"/>
          <w:sz w:val="24"/>
          <w:szCs w:val="24"/>
        </w:rPr>
        <w:t>4</w:t>
      </w:r>
      <w:r w:rsidR="00C6311D" w:rsidRPr="001B1006">
        <w:rPr>
          <w:rFonts w:ascii="Times New Roman" w:hAnsi="Times New Roman"/>
          <w:sz w:val="24"/>
          <w:szCs w:val="24"/>
        </w:rPr>
        <w:t xml:space="preserve"> </w:t>
      </w:r>
      <w:r w:rsidR="00E00E9E" w:rsidRPr="001B1006">
        <w:rPr>
          <w:rFonts w:ascii="Times New Roman" w:hAnsi="Times New Roman"/>
          <w:sz w:val="24"/>
          <w:szCs w:val="24"/>
        </w:rPr>
        <w:t>– TRATTAMENTO DEI DATI PERSONALI</w:t>
      </w:r>
    </w:p>
    <w:p w14:paraId="679CC94E" w14:textId="77777777" w:rsidR="00426AAC" w:rsidRPr="00706686" w:rsidRDefault="00426AAC" w:rsidP="00426AAC">
      <w:pPr>
        <w:spacing w:line="480" w:lineRule="exact"/>
        <w:ind w:left="284"/>
        <w:jc w:val="both"/>
        <w:rPr>
          <w:sz w:val="24"/>
          <w:szCs w:val="24"/>
        </w:rPr>
      </w:pPr>
      <w:bookmarkStart w:id="4" w:name="_Toc183530557"/>
      <w:bookmarkStart w:id="5" w:name="_Toc190242560"/>
      <w:r w:rsidRPr="00706686">
        <w:rPr>
          <w:sz w:val="24"/>
          <w:szCs w:val="24"/>
        </w:rPr>
        <w:t xml:space="preserve">I dati raccolti saranno trattati e conservati ai sensi di quanto previsto dal Regolamento (UE) 2016/679 - c.d. GDPR - del Parlamento e del Consiglio europeo “relativo alla protezione delle persone fisiche con riguardo al trattamento dei dati personali, nonché alla libera circolazione di tali dati e che abroga la direttiva 95/46/CE (regolamento generale sulla protezione dei dati”, dal </w:t>
      </w:r>
      <w:proofErr w:type="spellStart"/>
      <w:r w:rsidRPr="00706686">
        <w:rPr>
          <w:sz w:val="24"/>
          <w:szCs w:val="24"/>
        </w:rPr>
        <w:t>D.Lgs.</w:t>
      </w:r>
      <w:proofErr w:type="spellEnd"/>
      <w:r w:rsidRPr="00706686">
        <w:rPr>
          <w:sz w:val="24"/>
          <w:szCs w:val="24"/>
        </w:rPr>
        <w:t xml:space="preserve"> 30 giugno 2003, recante “Codice in materia di protezione dei dati personali” così come integrato con le modifiche introdotte dal </w:t>
      </w:r>
      <w:proofErr w:type="spellStart"/>
      <w:r w:rsidRPr="00706686">
        <w:rPr>
          <w:sz w:val="24"/>
          <w:szCs w:val="24"/>
        </w:rPr>
        <w:t>D.Lgs.</w:t>
      </w:r>
      <w:proofErr w:type="spellEnd"/>
      <w:r w:rsidRPr="00706686">
        <w:rPr>
          <w:sz w:val="24"/>
          <w:szCs w:val="24"/>
        </w:rPr>
        <w:t xml:space="preserve"> 10 agosto 2018, n. 101, recante “Disposizioni per l’adeguamento della normativa nazionale alle disposizioni del regolamento (UE) 2016/679 del Parlamento Europeo e del Consiglio del 27 aprile 2016 relativo alla protezione delle persone fisiche con riguardo al trattamento dei dati personali, nonché alla libera circolazione degli stessi”.</w:t>
      </w:r>
    </w:p>
    <w:p w14:paraId="04E3965F" w14:textId="38DB9C22" w:rsidR="00426AAC" w:rsidRPr="00706686" w:rsidRDefault="00426AAC" w:rsidP="00426AAC">
      <w:pPr>
        <w:spacing w:line="480" w:lineRule="exact"/>
        <w:ind w:left="284"/>
        <w:jc w:val="both"/>
        <w:rPr>
          <w:sz w:val="24"/>
          <w:szCs w:val="24"/>
        </w:rPr>
      </w:pPr>
      <w:r w:rsidRPr="00706686">
        <w:rPr>
          <w:sz w:val="24"/>
          <w:szCs w:val="24"/>
        </w:rPr>
        <w:t>SME – U.G. CRA “E.I.” e l’Ente Ordinante EDRC tratteranno i dati relativi alla presente procedura negoziale, al discendente Accordo Quadro e alla successiva esecuzione dello stesso in ottemperanza agli obblighi di legge e per finalità da essa consentite.</w:t>
      </w:r>
    </w:p>
    <w:p w14:paraId="2A0C769B" w14:textId="77777777" w:rsidR="00426AAC" w:rsidRPr="00706686" w:rsidRDefault="00426AAC" w:rsidP="00426AAC">
      <w:pPr>
        <w:spacing w:line="480" w:lineRule="exact"/>
        <w:ind w:left="284"/>
        <w:jc w:val="both"/>
        <w:rPr>
          <w:sz w:val="24"/>
          <w:szCs w:val="24"/>
        </w:rPr>
      </w:pPr>
      <w:r w:rsidRPr="00706686">
        <w:rPr>
          <w:sz w:val="24"/>
          <w:szCs w:val="24"/>
        </w:rPr>
        <w:t>La Società aggiudicataria, in qualità di “Responsabile del Trattamento dei dati personali” dei dati aziendali e delle persone fisiche con rapporti di dipendenza/collaborazione, ai sensi del prefato Regolamento GDPR, autorizza lo SME – U.G. CRA “E.I.” alla trasmissione all’Ente ordinante o ad altri soggetti aventi titolo di tutta la documentazione, delle certificazioni e delle attestazioni rilasciati dai competenti organi, contenenti le seguenti tipologie di dati:</w:t>
      </w:r>
    </w:p>
    <w:p w14:paraId="4CDEBDD9" w14:textId="77777777" w:rsidR="00706686" w:rsidRDefault="00426AAC" w:rsidP="007C116C">
      <w:pPr>
        <w:pStyle w:val="Paragrafoelenco"/>
        <w:numPr>
          <w:ilvl w:val="0"/>
          <w:numId w:val="40"/>
        </w:numPr>
        <w:spacing w:line="480" w:lineRule="exact"/>
        <w:ind w:left="567" w:hanging="283"/>
        <w:jc w:val="both"/>
        <w:rPr>
          <w:sz w:val="24"/>
          <w:szCs w:val="24"/>
        </w:rPr>
      </w:pPr>
      <w:r w:rsidRPr="00706686">
        <w:rPr>
          <w:sz w:val="24"/>
          <w:szCs w:val="24"/>
        </w:rPr>
        <w:t>“comuni”;</w:t>
      </w:r>
    </w:p>
    <w:p w14:paraId="599F5B3D" w14:textId="77777777" w:rsidR="00706686" w:rsidRDefault="00426AAC" w:rsidP="007C116C">
      <w:pPr>
        <w:pStyle w:val="Paragrafoelenco"/>
        <w:numPr>
          <w:ilvl w:val="0"/>
          <w:numId w:val="40"/>
        </w:numPr>
        <w:spacing w:line="480" w:lineRule="exact"/>
        <w:ind w:left="567" w:hanging="283"/>
        <w:jc w:val="both"/>
        <w:rPr>
          <w:sz w:val="24"/>
          <w:szCs w:val="24"/>
        </w:rPr>
      </w:pPr>
      <w:r w:rsidRPr="00706686">
        <w:rPr>
          <w:sz w:val="24"/>
          <w:szCs w:val="24"/>
        </w:rPr>
        <w:t>“sensibili”;</w:t>
      </w:r>
    </w:p>
    <w:p w14:paraId="5D2810DC" w14:textId="1B7459A2" w:rsidR="00426AAC" w:rsidRPr="00706686" w:rsidRDefault="00426AAC" w:rsidP="007C116C">
      <w:pPr>
        <w:pStyle w:val="Paragrafoelenco"/>
        <w:numPr>
          <w:ilvl w:val="0"/>
          <w:numId w:val="40"/>
        </w:numPr>
        <w:spacing w:line="480" w:lineRule="exact"/>
        <w:ind w:left="567" w:hanging="283"/>
        <w:jc w:val="both"/>
        <w:rPr>
          <w:sz w:val="24"/>
          <w:szCs w:val="24"/>
        </w:rPr>
      </w:pPr>
      <w:r w:rsidRPr="00706686">
        <w:rPr>
          <w:sz w:val="24"/>
          <w:szCs w:val="24"/>
        </w:rPr>
        <w:t>“giudiziari”,</w:t>
      </w:r>
    </w:p>
    <w:p w14:paraId="651BA4AE" w14:textId="77777777" w:rsidR="00426AAC" w:rsidRPr="00706686" w:rsidRDefault="00426AAC" w:rsidP="00426AAC">
      <w:pPr>
        <w:spacing w:line="480" w:lineRule="exact"/>
        <w:ind w:left="284"/>
        <w:jc w:val="both"/>
        <w:rPr>
          <w:sz w:val="24"/>
          <w:szCs w:val="24"/>
        </w:rPr>
      </w:pPr>
      <w:r w:rsidRPr="00706686">
        <w:rPr>
          <w:sz w:val="24"/>
          <w:szCs w:val="24"/>
        </w:rPr>
        <w:t>relativi alla Società medesima e alle persone fisiche aventi rapporti di dipendenza e/o collaborazione, ottenuti a seguito della verifica, svolta a cura di SME – U.G. CRA “E.I.”, della sussistenza dei requisiti di ordine generale ai sensi degli articoli n. 94, 95 e 98 del Codice al fine di consentire al citato Ente l’adempimento degli obblighi di legge.</w:t>
      </w:r>
    </w:p>
    <w:p w14:paraId="7089A277" w14:textId="77777777" w:rsidR="00426AAC" w:rsidRPr="00706686" w:rsidRDefault="00426AAC" w:rsidP="00426AAC">
      <w:pPr>
        <w:spacing w:line="480" w:lineRule="exact"/>
        <w:ind w:left="284"/>
        <w:jc w:val="both"/>
        <w:rPr>
          <w:sz w:val="24"/>
          <w:szCs w:val="24"/>
        </w:rPr>
      </w:pPr>
      <w:r w:rsidRPr="00706686">
        <w:rPr>
          <w:sz w:val="24"/>
          <w:szCs w:val="24"/>
        </w:rPr>
        <w:t xml:space="preserve">L’Ente ordinante dovrà provvedere al trattamento e alla conservazione dei dati secondo le modalità ed entro i limiti del Regolamento GDPR, della Circolare n. 1033 “Gestione della protezione e del trattamento dati personali” Ed. 2020 e </w:t>
      </w:r>
      <w:proofErr w:type="spellStart"/>
      <w:r w:rsidRPr="00706686">
        <w:rPr>
          <w:sz w:val="24"/>
          <w:szCs w:val="24"/>
        </w:rPr>
        <w:t>s.m.i.</w:t>
      </w:r>
      <w:proofErr w:type="spellEnd"/>
      <w:r w:rsidRPr="00706686">
        <w:rPr>
          <w:sz w:val="24"/>
          <w:szCs w:val="24"/>
        </w:rPr>
        <w:t xml:space="preserve"> dello Stato Maggiore dell’Esercito, del Decreto Ministeriale 4 settembre 2024 “Disposizioni in materia di privacy nell’ambito del Ministero della difesa” nonché della Circolare n. 1038 “Misure di sicurezza tecniche ed organizzative, analisi del rischio e valutazione d’impatto sul trattamento dei dati personali” Ed. 2023 dello Stato Maggiore dell’Esercito.</w:t>
      </w:r>
    </w:p>
    <w:p w14:paraId="6B2AA7B6" w14:textId="77777777" w:rsidR="00426AAC" w:rsidRPr="00706686" w:rsidRDefault="00426AAC" w:rsidP="00426AAC">
      <w:pPr>
        <w:spacing w:line="480" w:lineRule="exact"/>
        <w:ind w:left="284"/>
        <w:jc w:val="both"/>
        <w:rPr>
          <w:sz w:val="24"/>
          <w:szCs w:val="24"/>
        </w:rPr>
      </w:pPr>
      <w:r w:rsidRPr="00706686">
        <w:rPr>
          <w:sz w:val="24"/>
          <w:szCs w:val="24"/>
        </w:rPr>
        <w:t>L’Ente ordinante e la Società aggiudicataria acconsentono espressamente al trattamento ed all’invio ai competenti Organi di controllo da parte dei medesimi, dei dati relativi alla rendicontazione e al monitoraggio delle attività inerenti al discendente Accordo Quadro. La trasmissione dei dati dalla Società all’Ente ordinante e ai competenti Organi di controllo avverrà attraverso i mezzi di comunicazione previsti dalle norme di settore e nel rispetto delle disposizioni in materia di comunicazioni elettroniche di cui alla sopra menzionata normativa.</w:t>
      </w:r>
    </w:p>
    <w:p w14:paraId="5E70F451" w14:textId="77777777" w:rsidR="00426AAC" w:rsidRPr="00706686" w:rsidRDefault="00426AAC" w:rsidP="00426AAC">
      <w:pPr>
        <w:spacing w:line="480" w:lineRule="exact"/>
        <w:ind w:left="284"/>
        <w:jc w:val="both"/>
        <w:rPr>
          <w:sz w:val="24"/>
          <w:szCs w:val="24"/>
        </w:rPr>
      </w:pPr>
      <w:r w:rsidRPr="00706686">
        <w:rPr>
          <w:sz w:val="24"/>
          <w:szCs w:val="24"/>
        </w:rPr>
        <w:t>Al riguardo, qualora sulla base del presente Accordo Quadro o in occasione della stipula dei discendenti Atti di adesione dovessero essere previste attività congiunte implicanti il trattamento di dati personali di soggetti terzi, saranno definiti i ruoli e le conseguenti responsabilità delle parti con riferimento alla protezione di tali dati.</w:t>
      </w:r>
    </w:p>
    <w:p w14:paraId="2E59A35D" w14:textId="77777777" w:rsidR="00426AAC" w:rsidRPr="00706686" w:rsidRDefault="00426AAC" w:rsidP="00426AAC">
      <w:pPr>
        <w:spacing w:line="480" w:lineRule="exact"/>
        <w:ind w:left="284"/>
        <w:jc w:val="both"/>
        <w:rPr>
          <w:sz w:val="24"/>
          <w:szCs w:val="24"/>
        </w:rPr>
      </w:pPr>
      <w:r w:rsidRPr="00706686">
        <w:rPr>
          <w:sz w:val="24"/>
          <w:szCs w:val="24"/>
        </w:rPr>
        <w:t xml:space="preserve">Le parti si impegnano ad improntare il trattamento dei dati ai principi di correttezza, liceità e trasparenza, nel pieno rispetto della normativa citata nel presente articolo, con particolare attenzione a quanto prescritto riguardo alle misure minime di sicurezza da adottare. </w:t>
      </w:r>
    </w:p>
    <w:p w14:paraId="3B4F479B" w14:textId="79636822" w:rsidR="00426AAC" w:rsidRPr="00426AAC" w:rsidRDefault="00426AAC" w:rsidP="00426AAC">
      <w:pPr>
        <w:spacing w:line="480" w:lineRule="exact"/>
        <w:ind w:left="284"/>
        <w:jc w:val="both"/>
        <w:rPr>
          <w:sz w:val="24"/>
          <w:szCs w:val="24"/>
        </w:rPr>
      </w:pPr>
      <w:r w:rsidRPr="00706686">
        <w:rPr>
          <w:sz w:val="24"/>
          <w:szCs w:val="24"/>
        </w:rPr>
        <w:t>Le parti dichiarano che i dati personali forniti con il presente atto sono esatti e corrispondono al vero esonerandosi reciprocamente da qualsivoglia responsabilità per errori materiali di compilazione ovvero per errori derivanti da un’inesatta imputazione dei dati stessi negli archivi elettronici e cartacei.</w:t>
      </w:r>
      <w:bookmarkEnd w:id="4"/>
      <w:bookmarkEnd w:id="5"/>
    </w:p>
    <w:p w14:paraId="56FFA52E" w14:textId="585E884A" w:rsidR="00A731B1" w:rsidRPr="00050442" w:rsidRDefault="00A731B1"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D0765" w:rsidRPr="00050442">
        <w:rPr>
          <w:rFonts w:ascii="Times New Roman" w:hAnsi="Times New Roman"/>
          <w:sz w:val="24"/>
          <w:szCs w:val="24"/>
        </w:rPr>
        <w:t>2</w:t>
      </w:r>
      <w:r w:rsidR="005E6C4D">
        <w:rPr>
          <w:rFonts w:ascii="Times New Roman" w:hAnsi="Times New Roman"/>
          <w:sz w:val="24"/>
          <w:szCs w:val="24"/>
        </w:rPr>
        <w:t>5</w:t>
      </w:r>
      <w:r w:rsidRPr="00050442">
        <w:rPr>
          <w:rFonts w:ascii="Times New Roman" w:hAnsi="Times New Roman"/>
          <w:sz w:val="24"/>
          <w:szCs w:val="24"/>
        </w:rPr>
        <w:t xml:space="preserve"> </w:t>
      </w:r>
      <w:r w:rsidR="00AD0765" w:rsidRPr="00050442">
        <w:rPr>
          <w:rFonts w:ascii="Times New Roman" w:hAnsi="Times New Roman"/>
          <w:sz w:val="24"/>
          <w:szCs w:val="24"/>
        </w:rPr>
        <w:t>–</w:t>
      </w:r>
      <w:r w:rsidRPr="00050442">
        <w:rPr>
          <w:rFonts w:ascii="Times New Roman" w:hAnsi="Times New Roman"/>
          <w:sz w:val="24"/>
          <w:szCs w:val="24"/>
        </w:rPr>
        <w:t xml:space="preserve"> </w:t>
      </w:r>
      <w:r w:rsidR="00AD0765" w:rsidRPr="00050442">
        <w:rPr>
          <w:rFonts w:ascii="Times New Roman" w:hAnsi="Times New Roman"/>
          <w:sz w:val="24"/>
          <w:szCs w:val="24"/>
        </w:rPr>
        <w:t>POSSESSO DEI REQUISITI</w:t>
      </w:r>
    </w:p>
    <w:p w14:paraId="1AF16562" w14:textId="7C9A97E8" w:rsidR="005E6C4D" w:rsidRPr="00050442" w:rsidRDefault="005E6C4D" w:rsidP="005E6C4D">
      <w:pPr>
        <w:widowControl w:val="0"/>
        <w:spacing w:line="480" w:lineRule="exact"/>
        <w:jc w:val="both"/>
        <w:rPr>
          <w:bCs/>
          <w:sz w:val="24"/>
          <w:szCs w:val="24"/>
        </w:rPr>
      </w:pPr>
      <w:r w:rsidRPr="00050442">
        <w:rPr>
          <w:bCs/>
          <w:sz w:val="24"/>
          <w:szCs w:val="24"/>
        </w:rPr>
        <w:t xml:space="preserve">La Società ha l’obbligo di comunicare, entro il termine </w:t>
      </w:r>
      <w:r w:rsidRPr="001B1006">
        <w:rPr>
          <w:bCs/>
          <w:sz w:val="24"/>
          <w:szCs w:val="24"/>
        </w:rPr>
        <w:t xml:space="preserve">di </w:t>
      </w:r>
      <w:r w:rsidRPr="001B1006">
        <w:rPr>
          <w:b/>
          <w:sz w:val="24"/>
          <w:szCs w:val="24"/>
        </w:rPr>
        <w:t>30</w:t>
      </w:r>
      <w:r w:rsidR="002670B9" w:rsidRPr="001B1006">
        <w:rPr>
          <w:b/>
          <w:sz w:val="24"/>
          <w:szCs w:val="24"/>
        </w:rPr>
        <w:t xml:space="preserve"> (trenta)</w:t>
      </w:r>
      <w:r w:rsidRPr="001B1006">
        <w:rPr>
          <w:b/>
          <w:sz w:val="24"/>
          <w:szCs w:val="24"/>
        </w:rPr>
        <w:t xml:space="preserve"> giorni</w:t>
      </w:r>
      <w:r w:rsidRPr="00050442">
        <w:rPr>
          <w:bCs/>
          <w:sz w:val="24"/>
          <w:szCs w:val="24"/>
        </w:rPr>
        <w:t xml:space="preserve"> lavorativi decorrenti dall’evento modificativo/integrativo, ogni variazione relativa:</w:t>
      </w:r>
    </w:p>
    <w:p w14:paraId="39CB223E" w14:textId="77777777" w:rsidR="005E6C4D" w:rsidRPr="00384105" w:rsidRDefault="005E6C4D" w:rsidP="005E6C4D">
      <w:pPr>
        <w:pStyle w:val="Paragrafoelenco"/>
        <w:widowControl w:val="0"/>
        <w:numPr>
          <w:ilvl w:val="0"/>
          <w:numId w:val="30"/>
        </w:numPr>
        <w:tabs>
          <w:tab w:val="left" w:pos="284"/>
        </w:tabs>
        <w:spacing w:line="480" w:lineRule="exact"/>
        <w:ind w:left="284" w:hanging="284"/>
        <w:jc w:val="both"/>
        <w:rPr>
          <w:bCs/>
          <w:sz w:val="24"/>
          <w:szCs w:val="24"/>
        </w:rPr>
      </w:pPr>
      <w:r w:rsidRPr="00384105">
        <w:rPr>
          <w:bCs/>
          <w:sz w:val="24"/>
          <w:szCs w:val="24"/>
        </w:rPr>
        <w:t>a qualsiasi vicenda societaria, quali, a titolo meramente esemplificativo e non esaustivo, fusioni, scissioni, cessioni/conferimenti/affitti di rami di azienda, mutamenti della natura giuridica o della sede legale, procedure concorsuali e fallimentari, etc.;</w:t>
      </w:r>
    </w:p>
    <w:p w14:paraId="40ED7380" w14:textId="77777777" w:rsidR="005E6C4D" w:rsidRPr="00384105" w:rsidRDefault="005E6C4D" w:rsidP="005E6C4D">
      <w:pPr>
        <w:pStyle w:val="Paragrafoelenco"/>
        <w:widowControl w:val="0"/>
        <w:numPr>
          <w:ilvl w:val="0"/>
          <w:numId w:val="30"/>
        </w:numPr>
        <w:tabs>
          <w:tab w:val="left" w:pos="284"/>
        </w:tabs>
        <w:spacing w:line="480" w:lineRule="exact"/>
        <w:ind w:left="284" w:hanging="284"/>
        <w:jc w:val="both"/>
        <w:rPr>
          <w:bCs/>
          <w:sz w:val="24"/>
          <w:szCs w:val="24"/>
        </w:rPr>
      </w:pPr>
      <w:r w:rsidRPr="00384105">
        <w:rPr>
          <w:bCs/>
          <w:sz w:val="24"/>
          <w:szCs w:val="24"/>
        </w:rPr>
        <w:t xml:space="preserve">alla composizione societaria degli organi di vertice/controllo della Società (da estendere anche al socio di maggioranza/sovrano) e, in particolare, ai soggetti dotati di poteri di amministrazione, di rappresentanza, di direzione e/o controllo dell’impresa e loro familiari maggiorenni conviventi che, ai sensi dell’art. 85 del </w:t>
      </w:r>
      <w:proofErr w:type="spellStart"/>
      <w:r w:rsidRPr="00384105">
        <w:rPr>
          <w:bCs/>
          <w:sz w:val="24"/>
          <w:szCs w:val="24"/>
        </w:rPr>
        <w:t>D.Lgs.</w:t>
      </w:r>
      <w:proofErr w:type="spellEnd"/>
      <w:r w:rsidRPr="00384105">
        <w:rPr>
          <w:bCs/>
          <w:sz w:val="24"/>
          <w:szCs w:val="24"/>
        </w:rPr>
        <w:t xml:space="preserve"> n. 159/2011, dovranno essere sottoposti alla verifica antimafia;</w:t>
      </w:r>
    </w:p>
    <w:p w14:paraId="7074BA35" w14:textId="5F6E2C53" w:rsidR="005E6C4D" w:rsidRPr="00384105" w:rsidRDefault="005E6C4D" w:rsidP="005E6C4D">
      <w:pPr>
        <w:pStyle w:val="Paragrafoelenco"/>
        <w:widowControl w:val="0"/>
        <w:numPr>
          <w:ilvl w:val="0"/>
          <w:numId w:val="30"/>
        </w:numPr>
        <w:tabs>
          <w:tab w:val="left" w:pos="284"/>
        </w:tabs>
        <w:spacing w:line="480" w:lineRule="exact"/>
        <w:ind w:left="284" w:hanging="284"/>
        <w:jc w:val="both"/>
        <w:rPr>
          <w:bCs/>
          <w:sz w:val="24"/>
          <w:szCs w:val="24"/>
        </w:rPr>
      </w:pPr>
      <w:r w:rsidRPr="00384105">
        <w:rPr>
          <w:bCs/>
          <w:sz w:val="24"/>
          <w:szCs w:val="24"/>
        </w:rPr>
        <w:t xml:space="preserve">al possesso dei requisiti di ordine generale di cui agli articoli 94, 95 e 98 del </w:t>
      </w:r>
      <w:r w:rsidR="00B51921">
        <w:rPr>
          <w:bCs/>
          <w:sz w:val="24"/>
          <w:szCs w:val="24"/>
        </w:rPr>
        <w:t>Codice</w:t>
      </w:r>
      <w:r w:rsidRPr="00384105">
        <w:rPr>
          <w:bCs/>
          <w:sz w:val="24"/>
          <w:szCs w:val="24"/>
        </w:rPr>
        <w:t>;</w:t>
      </w:r>
    </w:p>
    <w:p w14:paraId="491872BF" w14:textId="21CCB9DE" w:rsidR="005E6C4D" w:rsidRPr="00384105" w:rsidRDefault="005E6C4D" w:rsidP="005E6C4D">
      <w:pPr>
        <w:pStyle w:val="Paragrafoelenco"/>
        <w:widowControl w:val="0"/>
        <w:numPr>
          <w:ilvl w:val="0"/>
          <w:numId w:val="30"/>
        </w:numPr>
        <w:tabs>
          <w:tab w:val="left" w:pos="284"/>
        </w:tabs>
        <w:spacing w:line="480" w:lineRule="exact"/>
        <w:ind w:left="284" w:hanging="284"/>
        <w:jc w:val="both"/>
        <w:rPr>
          <w:bCs/>
          <w:sz w:val="24"/>
          <w:szCs w:val="24"/>
        </w:rPr>
      </w:pPr>
      <w:r w:rsidRPr="00384105">
        <w:rPr>
          <w:bCs/>
          <w:sz w:val="24"/>
          <w:szCs w:val="24"/>
        </w:rPr>
        <w:t>ai requisi</w:t>
      </w:r>
      <w:r w:rsidR="00B51921">
        <w:rPr>
          <w:bCs/>
          <w:sz w:val="24"/>
          <w:szCs w:val="24"/>
        </w:rPr>
        <w:t xml:space="preserve">ti speciali cui all’art. 100 del Codice </w:t>
      </w:r>
      <w:r w:rsidRPr="00384105">
        <w:rPr>
          <w:bCs/>
          <w:sz w:val="24"/>
          <w:szCs w:val="24"/>
        </w:rPr>
        <w:t>previsti e dichiarati in sede di gara;</w:t>
      </w:r>
    </w:p>
    <w:p w14:paraId="49F6EE04" w14:textId="77777777" w:rsidR="005E6C4D" w:rsidRPr="001B1006" w:rsidRDefault="005E6C4D" w:rsidP="005E6C4D">
      <w:pPr>
        <w:pStyle w:val="Paragrafoelenco"/>
        <w:widowControl w:val="0"/>
        <w:numPr>
          <w:ilvl w:val="0"/>
          <w:numId w:val="30"/>
        </w:numPr>
        <w:tabs>
          <w:tab w:val="left" w:pos="284"/>
        </w:tabs>
        <w:spacing w:line="480" w:lineRule="exact"/>
        <w:ind w:left="284" w:hanging="284"/>
        <w:jc w:val="both"/>
        <w:rPr>
          <w:bCs/>
          <w:sz w:val="24"/>
          <w:szCs w:val="24"/>
        </w:rPr>
      </w:pPr>
      <w:r w:rsidRPr="001B1006">
        <w:rPr>
          <w:bCs/>
          <w:sz w:val="24"/>
          <w:szCs w:val="24"/>
        </w:rPr>
        <w:t>ogni altra variazione ritenuta utile al fine di comprovare in corso di esecuzione contrattuale il mantenimento del possesso dei requisiti,</w:t>
      </w:r>
    </w:p>
    <w:p w14:paraId="2115E71F" w14:textId="77777777" w:rsidR="005E6C4D" w:rsidRPr="001B1006" w:rsidRDefault="005E6C4D" w:rsidP="005E6C4D">
      <w:pPr>
        <w:widowControl w:val="0"/>
        <w:spacing w:line="480" w:lineRule="exact"/>
        <w:jc w:val="both"/>
        <w:rPr>
          <w:bCs/>
          <w:sz w:val="24"/>
          <w:szCs w:val="24"/>
        </w:rPr>
      </w:pPr>
      <w:r w:rsidRPr="001B1006">
        <w:rPr>
          <w:bCs/>
          <w:sz w:val="24"/>
          <w:szCs w:val="24"/>
        </w:rPr>
        <w:t>resa mediante apposita dichiarazione sostitutiva ai sensi del D.P.R. 28 dicembre 2000, n. 445.</w:t>
      </w:r>
    </w:p>
    <w:p w14:paraId="605057AB" w14:textId="6B6BA38F" w:rsidR="005E6C4D" w:rsidRPr="001B1006" w:rsidRDefault="005E6C4D" w:rsidP="005E6C4D">
      <w:pPr>
        <w:widowControl w:val="0"/>
        <w:spacing w:line="480" w:lineRule="exact"/>
        <w:jc w:val="both"/>
        <w:rPr>
          <w:bCs/>
          <w:sz w:val="24"/>
          <w:szCs w:val="24"/>
        </w:rPr>
      </w:pPr>
      <w:r w:rsidRPr="001B1006">
        <w:rPr>
          <w:bCs/>
          <w:sz w:val="24"/>
          <w:szCs w:val="24"/>
        </w:rPr>
        <w:t xml:space="preserve">Il mancato rispetto degli obblighi di cui al presente articolo, decorsi i citati </w:t>
      </w:r>
      <w:r w:rsidR="002670B9" w:rsidRPr="001B1006">
        <w:rPr>
          <w:b/>
          <w:sz w:val="24"/>
          <w:szCs w:val="24"/>
        </w:rPr>
        <w:t xml:space="preserve">30 (trenta) </w:t>
      </w:r>
      <w:r w:rsidRPr="001B1006">
        <w:rPr>
          <w:b/>
          <w:sz w:val="24"/>
          <w:szCs w:val="24"/>
        </w:rPr>
        <w:t>giorni</w:t>
      </w:r>
      <w:r w:rsidRPr="001B1006">
        <w:rPr>
          <w:bCs/>
          <w:sz w:val="24"/>
          <w:szCs w:val="24"/>
        </w:rPr>
        <w:t>, comporterà l’applicazione di una penalità gior</w:t>
      </w:r>
      <w:r w:rsidR="002670B9" w:rsidRPr="001B1006">
        <w:rPr>
          <w:bCs/>
          <w:sz w:val="24"/>
          <w:szCs w:val="24"/>
        </w:rPr>
        <w:t xml:space="preserve">naliera pari ad </w:t>
      </w:r>
      <w:r w:rsidRPr="001B1006">
        <w:rPr>
          <w:bCs/>
          <w:sz w:val="24"/>
          <w:szCs w:val="24"/>
        </w:rPr>
        <w:t>€ 30,00 per ogni giorno di ritardo calcolato quale differenza tra l’effettiva variazione intervenuta e l’avvenuta comunicazione a me</w:t>
      </w:r>
      <w:r w:rsidR="002670B9" w:rsidRPr="001B1006">
        <w:rPr>
          <w:bCs/>
          <w:sz w:val="24"/>
          <w:szCs w:val="24"/>
        </w:rPr>
        <w:t xml:space="preserve">zzo PEC a </w:t>
      </w:r>
      <w:r w:rsidRPr="001B1006">
        <w:rPr>
          <w:bCs/>
          <w:sz w:val="24"/>
          <w:szCs w:val="24"/>
        </w:rPr>
        <w:t>SME - U.G. CRA “E.I.”.</w:t>
      </w:r>
    </w:p>
    <w:p w14:paraId="054018EF" w14:textId="77777777" w:rsidR="005E6C4D" w:rsidRPr="001B1006" w:rsidRDefault="005E6C4D" w:rsidP="005E6C4D">
      <w:pPr>
        <w:widowControl w:val="0"/>
        <w:spacing w:line="480" w:lineRule="exact"/>
        <w:jc w:val="both"/>
        <w:rPr>
          <w:bCs/>
          <w:sz w:val="24"/>
          <w:szCs w:val="24"/>
        </w:rPr>
      </w:pPr>
      <w:r w:rsidRPr="001B1006">
        <w:rPr>
          <w:bCs/>
          <w:sz w:val="24"/>
          <w:szCs w:val="24"/>
        </w:rPr>
        <w:t>Tali penalità non concorrono al raggiungimento della soglia massima del 10% sull’ammontare netto dell’Accordo Quadro.</w:t>
      </w:r>
    </w:p>
    <w:p w14:paraId="11641919" w14:textId="77777777" w:rsidR="00426AAC" w:rsidRPr="001B1006" w:rsidRDefault="00426AAC" w:rsidP="00426AAC">
      <w:pPr>
        <w:widowControl w:val="0"/>
        <w:spacing w:line="480" w:lineRule="exact"/>
        <w:jc w:val="both"/>
        <w:rPr>
          <w:bCs/>
          <w:sz w:val="24"/>
          <w:szCs w:val="24"/>
        </w:rPr>
      </w:pPr>
      <w:r w:rsidRPr="001B1006">
        <w:rPr>
          <w:bCs/>
          <w:sz w:val="24"/>
          <w:szCs w:val="24"/>
        </w:rPr>
        <w:t>Tali penalità non concorrono al raggiungimento della soglia massima del 10% sull’ammontare netto dell’Accordo Quadro, di cui al paragrafo 9 del Capitolato Tecnico.</w:t>
      </w:r>
    </w:p>
    <w:p w14:paraId="48238EFA" w14:textId="77777777" w:rsidR="00426AAC" w:rsidRPr="00426AAC" w:rsidRDefault="00426AAC" w:rsidP="00426AAC">
      <w:pPr>
        <w:widowControl w:val="0"/>
        <w:spacing w:line="480" w:lineRule="exact"/>
        <w:jc w:val="both"/>
        <w:rPr>
          <w:bCs/>
          <w:sz w:val="24"/>
          <w:szCs w:val="24"/>
        </w:rPr>
      </w:pPr>
      <w:r w:rsidRPr="001B1006">
        <w:rPr>
          <w:bCs/>
          <w:sz w:val="24"/>
          <w:szCs w:val="24"/>
        </w:rPr>
        <w:t>SME – U.G. CRA “E.I.” si riserva la possibilità di valutare la risoluzione unilaterale dell’Accordo Quadro laddove le informazioni non tempestivamente comunicate costituiscano grave inadempimento.</w:t>
      </w:r>
    </w:p>
    <w:p w14:paraId="6FB9DD44" w14:textId="198CBD91" w:rsidR="00EA05E3" w:rsidRPr="00050442" w:rsidRDefault="009E7A80"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D0765" w:rsidRPr="00050442">
        <w:rPr>
          <w:rFonts w:ascii="Times New Roman" w:hAnsi="Times New Roman"/>
          <w:sz w:val="24"/>
          <w:szCs w:val="24"/>
        </w:rPr>
        <w:t>2</w:t>
      </w:r>
      <w:r w:rsidR="005E6C4D">
        <w:rPr>
          <w:rFonts w:ascii="Times New Roman" w:hAnsi="Times New Roman"/>
          <w:sz w:val="24"/>
          <w:szCs w:val="24"/>
        </w:rPr>
        <w:t>6</w:t>
      </w:r>
      <w:r w:rsidR="000F004F" w:rsidRPr="00050442">
        <w:rPr>
          <w:rFonts w:ascii="Times New Roman" w:hAnsi="Times New Roman"/>
          <w:sz w:val="24"/>
          <w:szCs w:val="24"/>
        </w:rPr>
        <w:t xml:space="preserve"> </w:t>
      </w:r>
      <w:r w:rsidR="00EA05E3" w:rsidRPr="00050442">
        <w:rPr>
          <w:rFonts w:ascii="Times New Roman" w:hAnsi="Times New Roman"/>
          <w:sz w:val="24"/>
          <w:szCs w:val="24"/>
        </w:rPr>
        <w:t xml:space="preserve">– </w:t>
      </w:r>
      <w:r w:rsidR="00AD0765" w:rsidRPr="00050442">
        <w:rPr>
          <w:rFonts w:ascii="Times New Roman" w:hAnsi="Times New Roman"/>
          <w:sz w:val="24"/>
          <w:szCs w:val="24"/>
        </w:rPr>
        <w:t>CODICE DI COMPORTAMENTO</w:t>
      </w:r>
    </w:p>
    <w:p w14:paraId="4997FA04" w14:textId="77777777" w:rsidR="005E6C4D" w:rsidRPr="00384105" w:rsidRDefault="00CD2C98" w:rsidP="005E6C4D">
      <w:pPr>
        <w:widowControl w:val="0"/>
        <w:spacing w:line="480" w:lineRule="exact"/>
        <w:jc w:val="both"/>
        <w:rPr>
          <w:bCs/>
          <w:sz w:val="24"/>
          <w:szCs w:val="24"/>
        </w:rPr>
      </w:pPr>
      <w:r w:rsidRPr="00BB585C">
        <w:rPr>
          <w:bCs/>
          <w:sz w:val="24"/>
          <w:szCs w:val="24"/>
        </w:rPr>
        <w:t xml:space="preserve">La Società, </w:t>
      </w:r>
      <w:r w:rsidR="005E6C4D" w:rsidRPr="00384105">
        <w:rPr>
          <w:bCs/>
          <w:sz w:val="24"/>
          <w:szCs w:val="24"/>
        </w:rPr>
        <w:t>con riferimento alle prestazioni oggetto del presente Accordo Quadro, si impegna ad osservare e a far osservare ai propri collaboratori, a qualsiasi titolo, per quanto compatibili con il ruolo e l’attività svolta, gli obblighi di condotta previsti dal Codice di comportamento dei dipendenti del Ministero della Difesa aggiornato alla luce del D.P.R. 13 giugno 2023, n. 81 recante “</w:t>
      </w:r>
      <w:r w:rsidR="005E6C4D" w:rsidRPr="00861DAF">
        <w:rPr>
          <w:bCs/>
          <w:i/>
          <w:iCs/>
          <w:sz w:val="24"/>
          <w:szCs w:val="24"/>
        </w:rPr>
        <w:t>Regolamento concernente modifiche al decreto del Presidente della Repubblica 16 aprile 2013, n. 62, recante: “Codice di comportamento dei dipendenti pubblici, a norma dell'articolo 54 del decreto legislativo 30 marzo 2001, n. 165</w:t>
      </w:r>
      <w:r w:rsidR="005E6C4D" w:rsidRPr="00384105">
        <w:rPr>
          <w:bCs/>
          <w:sz w:val="24"/>
          <w:szCs w:val="24"/>
        </w:rPr>
        <w:t>”, approvato con D.M. in data 10 luglio 2024.</w:t>
      </w:r>
    </w:p>
    <w:p w14:paraId="26D0EE53" w14:textId="2158308C" w:rsidR="001A2DE7" w:rsidRPr="00050442" w:rsidRDefault="005E6C4D" w:rsidP="005E6C4D">
      <w:pPr>
        <w:widowControl w:val="0"/>
        <w:spacing w:line="480" w:lineRule="exact"/>
        <w:jc w:val="both"/>
        <w:rPr>
          <w:bCs/>
          <w:sz w:val="24"/>
          <w:szCs w:val="24"/>
        </w:rPr>
      </w:pPr>
      <w:r w:rsidRPr="00384105">
        <w:rPr>
          <w:bCs/>
          <w:sz w:val="24"/>
          <w:szCs w:val="24"/>
        </w:rPr>
        <w:t xml:space="preserve">Inoltre, la </w:t>
      </w:r>
      <w:r w:rsidR="00426AAC" w:rsidRPr="00B023F9">
        <w:rPr>
          <w:bCs/>
          <w:sz w:val="24"/>
          <w:szCs w:val="24"/>
        </w:rPr>
        <w:t xml:space="preserve">Società </w:t>
      </w:r>
      <w:r w:rsidR="00426AAC" w:rsidRPr="00B023F9">
        <w:rPr>
          <w:sz w:val="24"/>
          <w:szCs w:val="24"/>
        </w:rPr>
        <w:t>Fabbrica d’Armi Pietro Beretta S.p.A.</w:t>
      </w:r>
      <w:r w:rsidRPr="00B023F9">
        <w:rPr>
          <w:bCs/>
          <w:sz w:val="24"/>
          <w:szCs w:val="24"/>
        </w:rPr>
        <w:t>,</w:t>
      </w:r>
      <w:r w:rsidRPr="00384105">
        <w:rPr>
          <w:bCs/>
          <w:sz w:val="24"/>
          <w:szCs w:val="24"/>
        </w:rPr>
        <w:t xml:space="preserve"> consapevole del divieto posto dall’art. 53 co. 16-</w:t>
      </w:r>
      <w:r w:rsidRPr="00861DAF">
        <w:rPr>
          <w:bCs/>
          <w:i/>
          <w:iCs/>
          <w:sz w:val="24"/>
          <w:szCs w:val="24"/>
        </w:rPr>
        <w:t>ter</w:t>
      </w:r>
      <w:r>
        <w:rPr>
          <w:bCs/>
          <w:sz w:val="24"/>
          <w:szCs w:val="24"/>
        </w:rPr>
        <w:t xml:space="preserve"> del </w:t>
      </w:r>
      <w:proofErr w:type="spellStart"/>
      <w:r w:rsidRPr="00384105">
        <w:rPr>
          <w:bCs/>
          <w:sz w:val="24"/>
          <w:szCs w:val="24"/>
        </w:rPr>
        <w:t>D.Lgs.</w:t>
      </w:r>
      <w:proofErr w:type="spellEnd"/>
      <w:r w:rsidRPr="00384105">
        <w:rPr>
          <w:bCs/>
          <w:sz w:val="24"/>
          <w:szCs w:val="24"/>
        </w:rPr>
        <w:t xml:space="preserve"> 30 marzo 2001, n. 165, dichiara di non aver concluso e, si impegna a non concludere contratti di lavoro subordinato o autonomo e che non ha attribuito e si impegna a non attribuire incarichi ad </w:t>
      </w:r>
      <w:r w:rsidRPr="00861DAF">
        <w:rPr>
          <w:bCs/>
          <w:i/>
          <w:iCs/>
          <w:sz w:val="24"/>
          <w:szCs w:val="24"/>
        </w:rPr>
        <w:t>ex</w:t>
      </w:r>
      <w:r w:rsidRPr="00384105">
        <w:rPr>
          <w:bCs/>
          <w:sz w:val="24"/>
          <w:szCs w:val="24"/>
        </w:rPr>
        <w:t xml:space="preserve"> dipendenti che hanno esercitato poteri autoritativi o negoziali presso l’amministrazione affidante nei loro confronti per il triennio successivo alla cessazione del rapporto (divieto di </w:t>
      </w:r>
      <w:proofErr w:type="spellStart"/>
      <w:r w:rsidRPr="00861DAF">
        <w:rPr>
          <w:bCs/>
          <w:i/>
          <w:iCs/>
          <w:sz w:val="24"/>
          <w:szCs w:val="24"/>
        </w:rPr>
        <w:t>pantouflage</w:t>
      </w:r>
      <w:proofErr w:type="spellEnd"/>
      <w:r w:rsidRPr="00384105">
        <w:rPr>
          <w:bCs/>
          <w:sz w:val="24"/>
          <w:szCs w:val="24"/>
        </w:rPr>
        <w:t>).</w:t>
      </w:r>
    </w:p>
    <w:p w14:paraId="3853B859" w14:textId="6D54E759" w:rsidR="00EA05E3" w:rsidRPr="00050442" w:rsidRDefault="009E7A80" w:rsidP="00C21109">
      <w:pPr>
        <w:pStyle w:val="Titolo5"/>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A20E59">
        <w:rPr>
          <w:rFonts w:ascii="Times New Roman" w:hAnsi="Times New Roman"/>
          <w:sz w:val="24"/>
          <w:szCs w:val="24"/>
        </w:rPr>
        <w:t>2</w:t>
      </w:r>
      <w:r w:rsidR="005E6C4D">
        <w:rPr>
          <w:rFonts w:ascii="Times New Roman" w:hAnsi="Times New Roman"/>
          <w:sz w:val="24"/>
          <w:szCs w:val="24"/>
        </w:rPr>
        <w:t>7</w:t>
      </w:r>
      <w:r w:rsidR="00AB4812">
        <w:rPr>
          <w:rFonts w:ascii="Times New Roman" w:hAnsi="Times New Roman"/>
          <w:sz w:val="24"/>
          <w:szCs w:val="24"/>
        </w:rPr>
        <w:t xml:space="preserve"> </w:t>
      </w:r>
      <w:r w:rsidR="00EA05E3" w:rsidRPr="00050442">
        <w:rPr>
          <w:rFonts w:ascii="Times New Roman" w:hAnsi="Times New Roman"/>
          <w:sz w:val="24"/>
          <w:szCs w:val="24"/>
        </w:rPr>
        <w:t>– CONTROVERSIE</w:t>
      </w:r>
    </w:p>
    <w:p w14:paraId="7ED41222" w14:textId="77777777" w:rsidR="004F1C6B" w:rsidRPr="00050442" w:rsidRDefault="004F1C6B" w:rsidP="00050442">
      <w:pPr>
        <w:widowControl w:val="0"/>
        <w:spacing w:line="480" w:lineRule="exact"/>
        <w:jc w:val="both"/>
        <w:rPr>
          <w:bCs/>
          <w:sz w:val="24"/>
          <w:szCs w:val="24"/>
        </w:rPr>
      </w:pPr>
      <w:r w:rsidRPr="00050442">
        <w:rPr>
          <w:bCs/>
          <w:sz w:val="24"/>
          <w:szCs w:val="24"/>
        </w:rPr>
        <w:t>La Società, avendo partecipato alla procedura per l’affidamento delle prestazioni oggetto del presente Accordo Quadro riconosce ed accetta, in maniera piena e consapevole, tutte le prescrizioni richieste per l’espletamento delle prestazioni, nonché tutte le clausole specifiche previste nel presente atto negoziale e nei relativi allegati.</w:t>
      </w:r>
    </w:p>
    <w:p w14:paraId="28C8A075" w14:textId="77777777" w:rsidR="004F1C6B" w:rsidRPr="00050442" w:rsidRDefault="004F1C6B" w:rsidP="00050442">
      <w:pPr>
        <w:widowControl w:val="0"/>
        <w:spacing w:line="480" w:lineRule="exact"/>
        <w:jc w:val="both"/>
        <w:rPr>
          <w:bCs/>
          <w:sz w:val="24"/>
          <w:szCs w:val="24"/>
        </w:rPr>
      </w:pPr>
      <w:r w:rsidRPr="00050442">
        <w:rPr>
          <w:bCs/>
          <w:sz w:val="24"/>
          <w:szCs w:val="24"/>
        </w:rPr>
        <w:t>In caso di contrasto tra le prescrizioni contenute nel presente atto negoziale</w:t>
      </w:r>
    </w:p>
    <w:p w14:paraId="33C076F4" w14:textId="77777777" w:rsidR="004F1C6B" w:rsidRPr="00050442" w:rsidRDefault="004F1C6B" w:rsidP="00050442">
      <w:pPr>
        <w:widowControl w:val="0"/>
        <w:spacing w:line="480" w:lineRule="exact"/>
        <w:jc w:val="both"/>
        <w:rPr>
          <w:bCs/>
          <w:sz w:val="24"/>
          <w:szCs w:val="24"/>
        </w:rPr>
      </w:pPr>
      <w:r w:rsidRPr="00050442">
        <w:rPr>
          <w:bCs/>
          <w:sz w:val="24"/>
          <w:szCs w:val="24"/>
        </w:rPr>
        <w:t>ed i suoi allegati/appendici prevarrà, in successione, quanto di seguito:</w:t>
      </w:r>
    </w:p>
    <w:p w14:paraId="79A04F4C" w14:textId="77777777" w:rsidR="004F1C6B" w:rsidRPr="00050442" w:rsidRDefault="004F1C6B" w:rsidP="00AC7342">
      <w:pPr>
        <w:pStyle w:val="Paragrafoelenco"/>
        <w:widowControl w:val="0"/>
        <w:numPr>
          <w:ilvl w:val="0"/>
          <w:numId w:val="9"/>
        </w:numPr>
        <w:spacing w:line="480" w:lineRule="exact"/>
        <w:ind w:left="284" w:hanging="284"/>
        <w:jc w:val="both"/>
        <w:rPr>
          <w:bCs/>
          <w:sz w:val="24"/>
          <w:szCs w:val="24"/>
        </w:rPr>
      </w:pPr>
      <w:r w:rsidRPr="00050442">
        <w:rPr>
          <w:bCs/>
          <w:sz w:val="24"/>
          <w:szCs w:val="24"/>
        </w:rPr>
        <w:t>Accordo Quadro;</w:t>
      </w:r>
    </w:p>
    <w:p w14:paraId="160EFC97" w14:textId="7C92B560" w:rsidR="004F1C6B" w:rsidRPr="00050442" w:rsidRDefault="004F1C6B" w:rsidP="00AC7342">
      <w:pPr>
        <w:pStyle w:val="Paragrafoelenco"/>
        <w:widowControl w:val="0"/>
        <w:numPr>
          <w:ilvl w:val="0"/>
          <w:numId w:val="9"/>
        </w:numPr>
        <w:spacing w:line="480" w:lineRule="exact"/>
        <w:ind w:left="284" w:hanging="284"/>
        <w:jc w:val="both"/>
        <w:rPr>
          <w:bCs/>
          <w:sz w:val="24"/>
          <w:szCs w:val="24"/>
        </w:rPr>
      </w:pPr>
      <w:r w:rsidRPr="00050442">
        <w:rPr>
          <w:bCs/>
          <w:sz w:val="24"/>
          <w:szCs w:val="24"/>
        </w:rPr>
        <w:t xml:space="preserve">C.T. (cit. </w:t>
      </w:r>
      <w:r w:rsidRPr="009B661D">
        <w:rPr>
          <w:b/>
          <w:bCs/>
          <w:sz w:val="24"/>
          <w:szCs w:val="24"/>
          <w:u w:val="single"/>
        </w:rPr>
        <w:t xml:space="preserve">Allegato </w:t>
      </w:r>
      <w:r w:rsidR="00F06406">
        <w:rPr>
          <w:b/>
          <w:bCs/>
          <w:sz w:val="24"/>
          <w:szCs w:val="24"/>
          <w:u w:val="single"/>
        </w:rPr>
        <w:t>XX</w:t>
      </w:r>
      <w:r w:rsidRPr="00050442">
        <w:rPr>
          <w:bCs/>
          <w:sz w:val="24"/>
          <w:szCs w:val="24"/>
        </w:rPr>
        <w:t>).</w:t>
      </w:r>
    </w:p>
    <w:p w14:paraId="57FCE892" w14:textId="44E5585D" w:rsidR="004F1C6B" w:rsidRPr="00FA469D" w:rsidRDefault="004F1C6B" w:rsidP="00050442">
      <w:pPr>
        <w:widowControl w:val="0"/>
        <w:spacing w:line="480" w:lineRule="exact"/>
        <w:jc w:val="both"/>
        <w:rPr>
          <w:bCs/>
          <w:sz w:val="24"/>
          <w:szCs w:val="24"/>
        </w:rPr>
      </w:pPr>
      <w:r w:rsidRPr="00050442">
        <w:rPr>
          <w:bCs/>
          <w:sz w:val="24"/>
          <w:szCs w:val="24"/>
        </w:rPr>
        <w:t xml:space="preserve">Eventuali controversie saranno definite con l’esclusione del ricorso all’arbitrato </w:t>
      </w:r>
      <w:r w:rsidRPr="00050442">
        <w:rPr>
          <w:bCs/>
          <w:i/>
          <w:sz w:val="24"/>
          <w:szCs w:val="24"/>
        </w:rPr>
        <w:t>ex</w:t>
      </w:r>
      <w:r w:rsidRPr="00050442">
        <w:rPr>
          <w:bCs/>
          <w:sz w:val="24"/>
          <w:szCs w:val="24"/>
        </w:rPr>
        <w:t xml:space="preserve"> art. 213 del</w:t>
      </w:r>
      <w:r w:rsidR="005E6C4D">
        <w:rPr>
          <w:bCs/>
          <w:sz w:val="24"/>
          <w:szCs w:val="24"/>
        </w:rPr>
        <w:t xml:space="preserve"> Codice</w:t>
      </w:r>
      <w:r w:rsidRPr="00050442">
        <w:rPr>
          <w:bCs/>
          <w:sz w:val="24"/>
          <w:szCs w:val="24"/>
        </w:rPr>
        <w:t xml:space="preserve">, del quale </w:t>
      </w:r>
      <w:r w:rsidRPr="00FA469D">
        <w:rPr>
          <w:bCs/>
          <w:sz w:val="24"/>
          <w:szCs w:val="24"/>
        </w:rPr>
        <w:t>questa A.D. non intende avvalersi.</w:t>
      </w:r>
    </w:p>
    <w:p w14:paraId="1C732054" w14:textId="77777777" w:rsidR="004F1C6B" w:rsidRPr="00FA469D" w:rsidRDefault="004F1C6B" w:rsidP="00050442">
      <w:pPr>
        <w:widowControl w:val="0"/>
        <w:spacing w:line="480" w:lineRule="exact"/>
        <w:jc w:val="both"/>
        <w:rPr>
          <w:sz w:val="24"/>
          <w:szCs w:val="24"/>
        </w:rPr>
      </w:pPr>
      <w:r w:rsidRPr="00FA469D">
        <w:rPr>
          <w:bCs/>
          <w:sz w:val="24"/>
          <w:szCs w:val="24"/>
        </w:rPr>
        <w:t>In caso di ricorso all'Autorità Giudiziaria Ordinaria e/o Amministrativa, per esplicita volontà delle parti, il foro competente sarà quello di Roma</w:t>
      </w:r>
      <w:r w:rsidRPr="00FA469D">
        <w:rPr>
          <w:sz w:val="24"/>
          <w:szCs w:val="24"/>
        </w:rPr>
        <w:t>.</w:t>
      </w:r>
    </w:p>
    <w:p w14:paraId="07ABF097" w14:textId="7E2E903A" w:rsidR="004F1C6B" w:rsidRPr="00FA469D" w:rsidRDefault="00A20E59" w:rsidP="00C21109">
      <w:pPr>
        <w:pStyle w:val="Titolo5"/>
        <w:widowControl w:val="0"/>
        <w:spacing w:line="480" w:lineRule="exact"/>
        <w:rPr>
          <w:rFonts w:ascii="Times New Roman" w:hAnsi="Times New Roman"/>
          <w:sz w:val="24"/>
          <w:szCs w:val="24"/>
        </w:rPr>
      </w:pPr>
      <w:r w:rsidRPr="00FA469D">
        <w:rPr>
          <w:rFonts w:ascii="Times New Roman" w:hAnsi="Times New Roman"/>
          <w:sz w:val="24"/>
          <w:szCs w:val="24"/>
        </w:rPr>
        <w:t xml:space="preserve">ARTICOLO </w:t>
      </w:r>
      <w:r w:rsidR="00BA2DE0" w:rsidRPr="00FA469D">
        <w:rPr>
          <w:rFonts w:ascii="Times New Roman" w:hAnsi="Times New Roman"/>
          <w:sz w:val="24"/>
          <w:szCs w:val="24"/>
        </w:rPr>
        <w:t>2</w:t>
      </w:r>
      <w:r w:rsidR="005E6C4D">
        <w:rPr>
          <w:rFonts w:ascii="Times New Roman" w:hAnsi="Times New Roman"/>
          <w:sz w:val="24"/>
          <w:szCs w:val="24"/>
        </w:rPr>
        <w:t>8</w:t>
      </w:r>
      <w:r w:rsidR="004F1C6B" w:rsidRPr="00FA469D">
        <w:rPr>
          <w:rFonts w:ascii="Times New Roman" w:hAnsi="Times New Roman"/>
          <w:sz w:val="24"/>
          <w:szCs w:val="24"/>
        </w:rPr>
        <w:t xml:space="preserve"> – </w:t>
      </w:r>
      <w:r w:rsidR="005C5F4B" w:rsidRPr="001B1006">
        <w:rPr>
          <w:rFonts w:ascii="Times New Roman" w:hAnsi="Times New Roman"/>
          <w:sz w:val="24"/>
          <w:szCs w:val="24"/>
        </w:rPr>
        <w:t xml:space="preserve">CLAUSOLA DI </w:t>
      </w:r>
      <w:r w:rsidR="004F1C6B" w:rsidRPr="001B1006">
        <w:rPr>
          <w:rFonts w:ascii="Times New Roman" w:hAnsi="Times New Roman"/>
          <w:sz w:val="24"/>
          <w:szCs w:val="24"/>
        </w:rPr>
        <w:t>REVISIONE DEI PREZZI</w:t>
      </w:r>
      <w:r w:rsidR="005C5F4B" w:rsidRPr="001B1006">
        <w:rPr>
          <w:rFonts w:ascii="Times New Roman" w:hAnsi="Times New Roman"/>
          <w:sz w:val="24"/>
          <w:szCs w:val="24"/>
        </w:rPr>
        <w:t xml:space="preserve"> IN CORSO DI ESECUZIONE</w:t>
      </w:r>
    </w:p>
    <w:p w14:paraId="6A397B90" w14:textId="77777777" w:rsidR="00A504C7" w:rsidRPr="00A504C7" w:rsidRDefault="00A504C7" w:rsidP="00A504C7">
      <w:pPr>
        <w:widowControl w:val="0"/>
        <w:spacing w:line="480" w:lineRule="exact"/>
        <w:jc w:val="both"/>
        <w:rPr>
          <w:sz w:val="24"/>
          <w:szCs w:val="24"/>
        </w:rPr>
      </w:pPr>
      <w:r w:rsidRPr="00FA469D">
        <w:rPr>
          <w:sz w:val="24"/>
          <w:szCs w:val="24"/>
        </w:rPr>
        <w:t>Sulla base di quanto prescritto dall’art. 60 del Codice, qualora nel corso di esecuzione dell’Accordo quadro, al verificarsi di particolari condizioni di natura oggettiva, si determini una variazione del costo della fornitura, in aumento o in diminuzione, superiore al 5%,</w:t>
      </w:r>
      <w:r w:rsidRPr="00A504C7">
        <w:rPr>
          <w:sz w:val="24"/>
          <w:szCs w:val="24"/>
        </w:rPr>
        <w:t xml:space="preserve"> dell’importo complessivo risultante dal provvedimento di aggiudicazione, i prezzi sono aggiornati nella misura dell’80% del valore eccedente la variazione del 5%, applicata alle prestazioni da eseguire secondo le modalità espressamente disciplinate nell’Allegato II.2-bis del Codice. </w:t>
      </w:r>
    </w:p>
    <w:p w14:paraId="3A4631AF" w14:textId="3E2AEF59" w:rsidR="00A504C7" w:rsidRPr="007B4967" w:rsidRDefault="00A504C7" w:rsidP="00A504C7">
      <w:pPr>
        <w:widowControl w:val="0"/>
        <w:spacing w:line="480" w:lineRule="exact"/>
        <w:jc w:val="both"/>
        <w:rPr>
          <w:sz w:val="24"/>
          <w:szCs w:val="24"/>
        </w:rPr>
      </w:pPr>
      <w:r w:rsidRPr="00A504C7">
        <w:rPr>
          <w:sz w:val="24"/>
          <w:szCs w:val="24"/>
        </w:rPr>
        <w:t xml:space="preserve">Al riguardo, ai fini della determinazione della variazione del prezzo, considerato che il CPV associato alla presente procedura è il </w:t>
      </w:r>
      <w:r w:rsidR="00CE7129" w:rsidRPr="00CE7129">
        <w:rPr>
          <w:sz w:val="24"/>
          <w:szCs w:val="24"/>
        </w:rPr>
        <w:t>35340000-9 PARTI DI ARMI DA FUOCO E MUNIZIONI</w:t>
      </w:r>
      <w:r w:rsidRPr="00A504C7">
        <w:rPr>
          <w:sz w:val="24"/>
          <w:szCs w:val="24"/>
        </w:rPr>
        <w:t xml:space="preserve">, si utilizzerà l’Indice ISTAT dei prezzi alla produzione dell’industria riferito al settore economico </w:t>
      </w:r>
      <w:r w:rsidRPr="007B4967">
        <w:rPr>
          <w:sz w:val="24"/>
          <w:szCs w:val="24"/>
        </w:rPr>
        <w:t xml:space="preserve">3299 “Altre industrie manifatturiere </w:t>
      </w:r>
      <w:proofErr w:type="spellStart"/>
      <w:r w:rsidRPr="007B4967">
        <w:rPr>
          <w:sz w:val="24"/>
          <w:szCs w:val="24"/>
        </w:rPr>
        <w:t>nca</w:t>
      </w:r>
      <w:proofErr w:type="spellEnd"/>
      <w:r w:rsidRPr="007B4967">
        <w:rPr>
          <w:sz w:val="24"/>
          <w:szCs w:val="24"/>
        </w:rPr>
        <w:t xml:space="preserve">” riferito al mercato interno, consultabile al link: </w:t>
      </w:r>
    </w:p>
    <w:p w14:paraId="31ECCF68" w14:textId="06188690" w:rsidR="00A504C7" w:rsidRPr="007B4967" w:rsidRDefault="00BB00E4" w:rsidP="00A504C7">
      <w:pPr>
        <w:widowControl w:val="0"/>
        <w:spacing w:line="480" w:lineRule="exact"/>
        <w:jc w:val="both"/>
        <w:rPr>
          <w:sz w:val="24"/>
          <w:szCs w:val="24"/>
        </w:rPr>
      </w:pPr>
      <w:hyperlink r:id="rId8" w:history="1">
        <w:r w:rsidR="00A504C7" w:rsidRPr="005E6C4D">
          <w:rPr>
            <w:rStyle w:val="Collegamentoipertestuale"/>
            <w:sz w:val="24"/>
          </w:rPr>
          <w:t>https://esploradati.istat.it/databrowser/#/it/dw/categories/IT1,Z0400PRI,1.0/DCSC_PREZZPIND_1/IT1,145_360_DF_DCSC_PREZZPIND_1_4,1.0</w:t>
        </w:r>
      </w:hyperlink>
      <w:r w:rsidR="00A504C7" w:rsidRPr="007B4967">
        <w:rPr>
          <w:sz w:val="24"/>
          <w:szCs w:val="24"/>
        </w:rPr>
        <w:t xml:space="preserve"> </w:t>
      </w:r>
    </w:p>
    <w:p w14:paraId="64DD9189" w14:textId="77777777" w:rsidR="00A504C7" w:rsidRPr="00A504C7" w:rsidRDefault="00BB00E4" w:rsidP="00A504C7">
      <w:pPr>
        <w:widowControl w:val="0"/>
        <w:spacing w:line="480" w:lineRule="exact"/>
        <w:jc w:val="both"/>
        <w:rPr>
          <w:sz w:val="24"/>
          <w:szCs w:val="24"/>
        </w:rPr>
      </w:pPr>
      <w:hyperlink r:id="rId9" w:anchor="/it/dw/categories/IT1,Z0400PRI,1.0/DCSC_PREZZPIND_1/IT1,145_360_DF_DCSC_PREZZPIND_1_4,1.0" w:history="1">
        <w:r w:rsidR="00A504C7" w:rsidRPr="007B4967">
          <w:rPr>
            <w:sz w:val="24"/>
          </w:rPr>
          <w:t>Prezzi alla produzione dell'industria - mensili (base 2021)</w:t>
        </w:r>
      </w:hyperlink>
      <w:r w:rsidR="00A504C7" w:rsidRPr="007B4967">
        <w:rPr>
          <w:sz w:val="24"/>
          <w:szCs w:val="24"/>
        </w:rPr>
        <w:t>,</w:t>
      </w:r>
      <w:r w:rsidR="00A504C7" w:rsidRPr="00A504C7">
        <w:rPr>
          <w:sz w:val="24"/>
          <w:szCs w:val="24"/>
        </w:rPr>
        <w:t xml:space="preserve"> avendo cura di inserire nel campo di ricerca “Attività economica ATECO 2007” il codice 3299.</w:t>
      </w:r>
    </w:p>
    <w:p w14:paraId="23251CEC" w14:textId="77777777" w:rsidR="00A504C7" w:rsidRPr="00A504C7" w:rsidRDefault="00A504C7" w:rsidP="00A504C7">
      <w:pPr>
        <w:widowControl w:val="0"/>
        <w:spacing w:line="480" w:lineRule="exact"/>
        <w:jc w:val="both"/>
        <w:rPr>
          <w:sz w:val="24"/>
          <w:szCs w:val="24"/>
        </w:rPr>
      </w:pPr>
      <w:r w:rsidRPr="00A504C7">
        <w:rPr>
          <w:sz w:val="24"/>
          <w:szCs w:val="24"/>
        </w:rPr>
        <w:t>La variazione è calcolata come differenza tra il valore dell’indice individuato al momento della rilevazione e il corrispondente valore alla data del provvedimento di aggiudicazione.</w:t>
      </w:r>
    </w:p>
    <w:p w14:paraId="61D34FA4" w14:textId="77777777" w:rsidR="00A504C7" w:rsidRPr="00A504C7" w:rsidRDefault="00A504C7" w:rsidP="00A504C7">
      <w:pPr>
        <w:widowControl w:val="0"/>
        <w:spacing w:line="480" w:lineRule="exact"/>
        <w:jc w:val="both"/>
        <w:rPr>
          <w:sz w:val="24"/>
          <w:szCs w:val="24"/>
        </w:rPr>
      </w:pPr>
      <w:r w:rsidRPr="00A504C7">
        <w:rPr>
          <w:sz w:val="24"/>
          <w:szCs w:val="24"/>
        </w:rPr>
        <w:t>Si precisa che i prezzi sono aggiornati nella misura dell’80% del valore eccedente la variazione del 5%, applicata ai prezzi del listino ufficiale in vigore al momento:</w:t>
      </w:r>
    </w:p>
    <w:p w14:paraId="0A56427C" w14:textId="77777777" w:rsidR="00426AAC" w:rsidRPr="00B023F9" w:rsidRDefault="00A504C7" w:rsidP="00426AAC">
      <w:pPr>
        <w:pStyle w:val="Paragrafoelenco"/>
        <w:widowControl w:val="0"/>
        <w:numPr>
          <w:ilvl w:val="0"/>
          <w:numId w:val="38"/>
        </w:numPr>
        <w:spacing w:line="480" w:lineRule="exact"/>
        <w:ind w:left="284" w:hanging="284"/>
        <w:jc w:val="both"/>
        <w:rPr>
          <w:sz w:val="24"/>
          <w:szCs w:val="24"/>
        </w:rPr>
      </w:pPr>
      <w:r w:rsidRPr="00B023F9">
        <w:rPr>
          <w:sz w:val="24"/>
          <w:szCs w:val="24"/>
        </w:rPr>
        <w:t>dell’istanza di revisione prezzi, qualora avanzata dalla Società;</w:t>
      </w:r>
    </w:p>
    <w:p w14:paraId="49D43B60" w14:textId="199BD565" w:rsidR="00A504C7" w:rsidRPr="00B023F9" w:rsidRDefault="00A504C7" w:rsidP="00426AAC">
      <w:pPr>
        <w:pStyle w:val="Paragrafoelenco"/>
        <w:widowControl w:val="0"/>
        <w:numPr>
          <w:ilvl w:val="0"/>
          <w:numId w:val="38"/>
        </w:numPr>
        <w:spacing w:line="480" w:lineRule="exact"/>
        <w:ind w:left="284" w:hanging="284"/>
        <w:jc w:val="both"/>
        <w:rPr>
          <w:sz w:val="24"/>
          <w:szCs w:val="24"/>
        </w:rPr>
      </w:pPr>
      <w:r w:rsidRPr="00B023F9">
        <w:rPr>
          <w:sz w:val="24"/>
          <w:szCs w:val="24"/>
        </w:rPr>
        <w:t>dell’adozione del provvedimento di revisione dei prezzi, qualora il procedimento sia avviato d’ufficio dalla Stazione Appaltante.</w:t>
      </w:r>
    </w:p>
    <w:p w14:paraId="6DF6AF89" w14:textId="77777777" w:rsidR="00A504C7" w:rsidRPr="00A504C7" w:rsidRDefault="00A504C7" w:rsidP="00A504C7">
      <w:pPr>
        <w:widowControl w:val="0"/>
        <w:spacing w:line="480" w:lineRule="exact"/>
        <w:jc w:val="both"/>
        <w:rPr>
          <w:sz w:val="24"/>
          <w:szCs w:val="24"/>
        </w:rPr>
      </w:pPr>
      <w:r w:rsidRPr="00A504C7">
        <w:rPr>
          <w:sz w:val="24"/>
          <w:szCs w:val="24"/>
        </w:rPr>
        <w:t xml:space="preserve">Tale variazione si applicherà alle sole prestazioni da eseguire successivamente alla ricezione da parte della Società aggiudicataria della comunicazione con cui SME – U.G. CRA “E.I.” notificherà l’avvenuta ammissione al visto da parte degli Organi di controllo del Decreto di approvazione dell’Atto Aggiuntivo con il quale verrà recepita la suddetta variazione. </w:t>
      </w:r>
    </w:p>
    <w:p w14:paraId="2BB90D90" w14:textId="77777777" w:rsidR="00A504C7" w:rsidRPr="00A504C7" w:rsidRDefault="00A504C7" w:rsidP="00A504C7">
      <w:pPr>
        <w:widowControl w:val="0"/>
        <w:spacing w:line="480" w:lineRule="exact"/>
        <w:jc w:val="both"/>
        <w:rPr>
          <w:sz w:val="24"/>
          <w:szCs w:val="24"/>
        </w:rPr>
      </w:pPr>
      <w:r w:rsidRPr="00A504C7">
        <w:rPr>
          <w:sz w:val="24"/>
          <w:szCs w:val="24"/>
        </w:rPr>
        <w:t>La revisione dei prezzi non assume valore retroattivo sugli Atti di adesione sottoscritti in data antecedente alla suddetta comunicazione.</w:t>
      </w:r>
    </w:p>
    <w:p w14:paraId="349F84F3" w14:textId="77777777" w:rsidR="00A504C7" w:rsidRPr="00A504C7" w:rsidRDefault="00A504C7" w:rsidP="00A504C7">
      <w:pPr>
        <w:widowControl w:val="0"/>
        <w:spacing w:line="480" w:lineRule="exact"/>
        <w:jc w:val="both"/>
        <w:rPr>
          <w:sz w:val="24"/>
          <w:szCs w:val="24"/>
        </w:rPr>
      </w:pPr>
      <w:r w:rsidRPr="00A504C7">
        <w:rPr>
          <w:sz w:val="24"/>
          <w:szCs w:val="24"/>
        </w:rPr>
        <w:t>Ai sensi dell’art. 3 dell’Allegato II.2-bis al Codice, la Stazione Appaltante (SME - U.G. CRA “E.I.”), al fine di valutare se sussistano le citate condizioni per l’attivazione della clausola di revisione prezzi in parola, monitora l’andamento del prefato indice ogni 12 (dodici) mesi dalla data di stipula dell’Accordo Quadro.</w:t>
      </w:r>
    </w:p>
    <w:p w14:paraId="66BC3651" w14:textId="77777777" w:rsidR="00A504C7" w:rsidRPr="00FA469D" w:rsidRDefault="00A504C7" w:rsidP="00A504C7">
      <w:pPr>
        <w:widowControl w:val="0"/>
        <w:spacing w:line="480" w:lineRule="exact"/>
        <w:jc w:val="both"/>
        <w:rPr>
          <w:sz w:val="24"/>
          <w:szCs w:val="24"/>
        </w:rPr>
      </w:pPr>
      <w:r w:rsidRPr="00A504C7">
        <w:rPr>
          <w:sz w:val="24"/>
          <w:szCs w:val="24"/>
        </w:rPr>
        <w:t xml:space="preserve">Quando l'applicazione dell'art. 60 del codice non garantisce il principio di conservazione dell'equilibrio contrattuale e non è possibile garantire il medesimo principio mediante rinegoziazione secondo buona fede, è sempre fatta salva, ai sensi dell'art. 12, comma 1, lettera b) del Codice, la possibilità per la Stazione </w:t>
      </w:r>
      <w:r w:rsidRPr="00FA469D">
        <w:rPr>
          <w:sz w:val="24"/>
          <w:szCs w:val="24"/>
        </w:rPr>
        <w:t>Appaltante o l'appaltatore di invocare la risoluzione per eccessiva onerosità sopravvenuta del contratto. In tutti i casi di risoluzione del contratto ai sensi del presente comma, si applica l'art. 122, comma 5, del Codice.</w:t>
      </w:r>
    </w:p>
    <w:p w14:paraId="5D7CABAC" w14:textId="46C0B46E" w:rsidR="00CD2C98" w:rsidRPr="00FA469D" w:rsidRDefault="00BA2DE0" w:rsidP="00CD2C98">
      <w:pPr>
        <w:pStyle w:val="Titolo5"/>
        <w:keepNext w:val="0"/>
        <w:widowControl w:val="0"/>
        <w:spacing w:line="480" w:lineRule="exact"/>
        <w:rPr>
          <w:rFonts w:ascii="Times New Roman" w:hAnsi="Times New Roman"/>
          <w:sz w:val="24"/>
          <w:szCs w:val="24"/>
        </w:rPr>
      </w:pPr>
      <w:r w:rsidRPr="00FA469D">
        <w:rPr>
          <w:rFonts w:ascii="Times New Roman" w:hAnsi="Times New Roman"/>
          <w:sz w:val="24"/>
          <w:szCs w:val="24"/>
        </w:rPr>
        <w:t xml:space="preserve">ARTICOLO </w:t>
      </w:r>
      <w:r w:rsidR="005E6C4D">
        <w:rPr>
          <w:rFonts w:ascii="Times New Roman" w:hAnsi="Times New Roman"/>
          <w:sz w:val="24"/>
          <w:szCs w:val="24"/>
        </w:rPr>
        <w:t>29</w:t>
      </w:r>
      <w:r w:rsidR="00CD2C98" w:rsidRPr="00FA469D">
        <w:rPr>
          <w:rFonts w:ascii="Times New Roman" w:hAnsi="Times New Roman"/>
          <w:sz w:val="24"/>
          <w:szCs w:val="24"/>
        </w:rPr>
        <w:t xml:space="preserve"> – SUBAPPALTO</w:t>
      </w:r>
      <w:r w:rsidR="00EB3CF5" w:rsidRPr="00FA469D">
        <w:rPr>
          <w:rFonts w:ascii="Times New Roman" w:hAnsi="Times New Roman"/>
          <w:sz w:val="24"/>
          <w:szCs w:val="24"/>
        </w:rPr>
        <w:t xml:space="preserve"> E SUBFORNITURE</w:t>
      </w:r>
    </w:p>
    <w:p w14:paraId="12D2D50E" w14:textId="77777777" w:rsidR="00F93F20" w:rsidRPr="00FA469D" w:rsidRDefault="00F93F20" w:rsidP="00F93F20"/>
    <w:p w14:paraId="017AA807" w14:textId="7168979F" w:rsidR="00982662" w:rsidRPr="00B56F22" w:rsidRDefault="00982662" w:rsidP="00982662">
      <w:pPr>
        <w:widowControl w:val="0"/>
        <w:spacing w:line="480" w:lineRule="exact"/>
        <w:jc w:val="both"/>
        <w:rPr>
          <w:color w:val="000000" w:themeColor="text1"/>
          <w:sz w:val="24"/>
          <w:szCs w:val="24"/>
        </w:rPr>
      </w:pPr>
      <w:r w:rsidRPr="001B1006">
        <w:rPr>
          <w:color w:val="000000" w:themeColor="text1"/>
          <w:sz w:val="24"/>
          <w:szCs w:val="24"/>
        </w:rPr>
        <w:t xml:space="preserve"> </w:t>
      </w:r>
      <w:r w:rsidRPr="001B1006">
        <w:rPr>
          <w:b/>
          <w:color w:val="000000" w:themeColor="text1"/>
          <w:sz w:val="24"/>
          <w:szCs w:val="24"/>
        </w:rPr>
        <w:t>(OMISSIS)</w:t>
      </w:r>
    </w:p>
    <w:p w14:paraId="6D4EC0D6" w14:textId="028360EE" w:rsidR="003B27BA" w:rsidRPr="00050442" w:rsidRDefault="009E7A80" w:rsidP="00050442">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426AAC" w:rsidRPr="00B023F9">
        <w:rPr>
          <w:rFonts w:ascii="Times New Roman" w:hAnsi="Times New Roman"/>
          <w:sz w:val="24"/>
          <w:szCs w:val="24"/>
        </w:rPr>
        <w:t>30</w:t>
      </w:r>
      <w:r w:rsidR="003B27BA" w:rsidRPr="00050442">
        <w:rPr>
          <w:rFonts w:ascii="Times New Roman" w:hAnsi="Times New Roman"/>
          <w:sz w:val="24"/>
          <w:szCs w:val="24"/>
        </w:rPr>
        <w:t xml:space="preserve"> – DOMICILIO LEGALE</w:t>
      </w:r>
    </w:p>
    <w:p w14:paraId="0148D518" w14:textId="3BBDFC00" w:rsidR="00050442" w:rsidRPr="00050442" w:rsidRDefault="004F0BD3" w:rsidP="00050442">
      <w:pPr>
        <w:widowControl w:val="0"/>
        <w:spacing w:line="480" w:lineRule="exact"/>
        <w:jc w:val="both"/>
        <w:rPr>
          <w:bCs/>
          <w:sz w:val="24"/>
          <w:szCs w:val="24"/>
        </w:rPr>
      </w:pPr>
      <w:r w:rsidRPr="00050442">
        <w:rPr>
          <w:bCs/>
          <w:sz w:val="24"/>
          <w:szCs w:val="24"/>
        </w:rPr>
        <w:t>Per l’e</w:t>
      </w:r>
      <w:r w:rsidR="00CE7416">
        <w:rPr>
          <w:bCs/>
          <w:sz w:val="24"/>
          <w:szCs w:val="24"/>
        </w:rPr>
        <w:t>secuzione del presente Accordo Q</w:t>
      </w:r>
      <w:r w:rsidRPr="00050442">
        <w:rPr>
          <w:bCs/>
          <w:sz w:val="24"/>
          <w:szCs w:val="24"/>
        </w:rPr>
        <w:t xml:space="preserve">uadro la </w:t>
      </w:r>
      <w:r w:rsidR="00AB4812">
        <w:rPr>
          <w:bCs/>
          <w:sz w:val="24"/>
          <w:szCs w:val="24"/>
        </w:rPr>
        <w:t>Società Fabbrica d’Armi Pietro Beretta S.p.A.</w:t>
      </w:r>
      <w:r w:rsidR="009A539F" w:rsidRPr="009A539F">
        <w:rPr>
          <w:bCs/>
          <w:sz w:val="24"/>
          <w:szCs w:val="24"/>
        </w:rPr>
        <w:t xml:space="preserve">, </w:t>
      </w:r>
      <w:r w:rsidRPr="00050442">
        <w:rPr>
          <w:bCs/>
          <w:sz w:val="24"/>
          <w:szCs w:val="24"/>
        </w:rPr>
        <w:t xml:space="preserve">elegge il suo </w:t>
      </w:r>
      <w:r w:rsidRPr="00C73BD5">
        <w:rPr>
          <w:bCs/>
          <w:sz w:val="24"/>
          <w:szCs w:val="24"/>
        </w:rPr>
        <w:t xml:space="preserve">domicilio legale in </w:t>
      </w:r>
      <w:r w:rsidR="003E7A09">
        <w:rPr>
          <w:bCs/>
          <w:sz w:val="24"/>
          <w:szCs w:val="24"/>
        </w:rPr>
        <w:t>XX</w:t>
      </w:r>
      <w:r w:rsidR="00577F6D" w:rsidRPr="00577F6D">
        <w:rPr>
          <w:bCs/>
          <w:sz w:val="24"/>
          <w:szCs w:val="24"/>
        </w:rPr>
        <w:t xml:space="preserve">, </w:t>
      </w:r>
      <w:r w:rsidR="003E7A09">
        <w:rPr>
          <w:bCs/>
          <w:sz w:val="24"/>
          <w:szCs w:val="24"/>
        </w:rPr>
        <w:t>XXXX – CAP XXX</w:t>
      </w:r>
      <w:r w:rsidR="00577F6D" w:rsidRPr="00577F6D">
        <w:rPr>
          <w:bCs/>
          <w:sz w:val="24"/>
          <w:szCs w:val="24"/>
        </w:rPr>
        <w:t xml:space="preserve"> </w:t>
      </w:r>
      <w:r w:rsidR="007A1BC4" w:rsidRPr="00C73BD5">
        <w:rPr>
          <w:bCs/>
          <w:sz w:val="24"/>
          <w:szCs w:val="24"/>
        </w:rPr>
        <w:t xml:space="preserve">(PEC </w:t>
      </w:r>
      <w:r w:rsidR="003E7A09">
        <w:t>XXXXXX</w:t>
      </w:r>
      <w:r w:rsidR="00577F6D">
        <w:t>)</w:t>
      </w:r>
      <w:r w:rsidR="007A1BC4" w:rsidRPr="00C73BD5">
        <w:rPr>
          <w:bCs/>
          <w:sz w:val="24"/>
          <w:szCs w:val="24"/>
        </w:rPr>
        <w:t>, ove si conviene dovranno essere notificati tutti gli atti di qualsiasi natura che possano</w:t>
      </w:r>
      <w:r w:rsidR="007A1BC4" w:rsidRPr="00050442">
        <w:rPr>
          <w:bCs/>
          <w:sz w:val="24"/>
          <w:szCs w:val="24"/>
        </w:rPr>
        <w:t xml:space="preserve"> o debbano occorrere. </w:t>
      </w:r>
    </w:p>
    <w:p w14:paraId="6223BD3A" w14:textId="77777777" w:rsidR="007A1BC4" w:rsidRPr="00050442" w:rsidRDefault="00380070" w:rsidP="00050442">
      <w:pPr>
        <w:widowControl w:val="0"/>
        <w:spacing w:line="480" w:lineRule="exact"/>
        <w:jc w:val="both"/>
        <w:rPr>
          <w:bCs/>
          <w:sz w:val="24"/>
          <w:szCs w:val="24"/>
        </w:rPr>
      </w:pPr>
      <w:r w:rsidRPr="00050442">
        <w:rPr>
          <w:bCs/>
          <w:sz w:val="24"/>
          <w:szCs w:val="24"/>
        </w:rPr>
        <w:t>La Società</w:t>
      </w:r>
      <w:r w:rsidR="007A1BC4" w:rsidRPr="00050442">
        <w:rPr>
          <w:bCs/>
          <w:sz w:val="24"/>
          <w:szCs w:val="24"/>
        </w:rPr>
        <w:t xml:space="preserve"> si obbliga a comunicare qualunque eventuale successiva variazione di domicilio e/o di recapito, esonerando l’A.D. da qualunque responsabilità che possa derivare da mancate o da errate comunicazioni.</w:t>
      </w:r>
    </w:p>
    <w:p w14:paraId="101F4D2A" w14:textId="3772DAC4" w:rsidR="0035025C" w:rsidRPr="00050442" w:rsidRDefault="0035025C" w:rsidP="00050442">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BA2DE0">
        <w:rPr>
          <w:rFonts w:ascii="Times New Roman" w:hAnsi="Times New Roman"/>
          <w:sz w:val="24"/>
          <w:szCs w:val="24"/>
        </w:rPr>
        <w:t>3</w:t>
      </w:r>
      <w:r w:rsidR="005E6C4D">
        <w:rPr>
          <w:rFonts w:ascii="Times New Roman" w:hAnsi="Times New Roman"/>
          <w:sz w:val="24"/>
          <w:szCs w:val="24"/>
        </w:rPr>
        <w:t>1</w:t>
      </w:r>
      <w:r w:rsidRPr="00050442">
        <w:rPr>
          <w:rFonts w:ascii="Times New Roman" w:hAnsi="Times New Roman"/>
          <w:sz w:val="24"/>
          <w:szCs w:val="24"/>
        </w:rPr>
        <w:t xml:space="preserve"> – DIRITTI DI TERZI</w:t>
      </w:r>
    </w:p>
    <w:p w14:paraId="1BE00333" w14:textId="77777777" w:rsidR="0035025C" w:rsidRDefault="00380070" w:rsidP="00050442">
      <w:pPr>
        <w:widowControl w:val="0"/>
        <w:spacing w:line="480" w:lineRule="exact"/>
        <w:jc w:val="both"/>
        <w:rPr>
          <w:bCs/>
          <w:sz w:val="24"/>
          <w:szCs w:val="24"/>
        </w:rPr>
      </w:pPr>
      <w:r w:rsidRPr="00B023F9">
        <w:rPr>
          <w:bCs/>
          <w:sz w:val="24"/>
          <w:szCs w:val="24"/>
        </w:rPr>
        <w:t>La Società</w:t>
      </w:r>
      <w:r w:rsidR="0035025C" w:rsidRPr="00B023F9">
        <w:rPr>
          <w:bCs/>
          <w:sz w:val="24"/>
          <w:szCs w:val="24"/>
        </w:rPr>
        <w:t xml:space="preserve"> assicura che per l’attuazione e l’e</w:t>
      </w:r>
      <w:r w:rsidR="00CE7416" w:rsidRPr="00B023F9">
        <w:rPr>
          <w:bCs/>
          <w:sz w:val="24"/>
          <w:szCs w:val="24"/>
        </w:rPr>
        <w:t>secuzione del presente Accordo Q</w:t>
      </w:r>
      <w:r w:rsidR="0035025C" w:rsidRPr="00B023F9">
        <w:rPr>
          <w:bCs/>
          <w:sz w:val="24"/>
          <w:szCs w:val="24"/>
        </w:rPr>
        <w:t>uadro e dei discendenti atti di adesione non ha violato e non violerà diritti di terzi. A tal fine, fin da ora</w:t>
      </w:r>
      <w:r w:rsidRPr="00B023F9">
        <w:rPr>
          <w:bCs/>
          <w:sz w:val="24"/>
          <w:szCs w:val="24"/>
        </w:rPr>
        <w:t>, la Società</w:t>
      </w:r>
      <w:r w:rsidR="0035025C" w:rsidRPr="00B023F9">
        <w:rPr>
          <w:bCs/>
          <w:sz w:val="24"/>
          <w:szCs w:val="24"/>
        </w:rPr>
        <w:t xml:space="preserve"> assume in proprio tutte le eventuali responsabilità e gli oneri derivanti dalla violazione di diritti di terzi, quali uso indebito di brevetti, proprietà intellettuali, privative ecc., relativi ai materiali forniti, sollevando l’A.D. da ogni addebito, onere e spesa connessi alla predetta violazione.</w:t>
      </w:r>
    </w:p>
    <w:p w14:paraId="5E2BA709" w14:textId="04EDC7E0" w:rsidR="00BA2DE0" w:rsidRDefault="00BA2DE0" w:rsidP="00BA2DE0">
      <w:pPr>
        <w:pStyle w:val="Titolo5"/>
        <w:keepNext w:val="0"/>
        <w:widowControl w:val="0"/>
        <w:spacing w:line="480" w:lineRule="exact"/>
        <w:rPr>
          <w:rFonts w:ascii="Times New Roman" w:hAnsi="Times New Roman"/>
          <w:sz w:val="24"/>
          <w:szCs w:val="24"/>
        </w:rPr>
      </w:pPr>
      <w:r>
        <w:rPr>
          <w:rFonts w:ascii="Times New Roman" w:hAnsi="Times New Roman"/>
          <w:sz w:val="24"/>
          <w:szCs w:val="24"/>
        </w:rPr>
        <w:t>ARTICOLO 3</w:t>
      </w:r>
      <w:r w:rsidR="005E6C4D">
        <w:rPr>
          <w:rFonts w:ascii="Times New Roman" w:hAnsi="Times New Roman"/>
          <w:sz w:val="24"/>
          <w:szCs w:val="24"/>
        </w:rPr>
        <w:t>2</w:t>
      </w:r>
      <w:r>
        <w:rPr>
          <w:rFonts w:ascii="Times New Roman" w:hAnsi="Times New Roman"/>
          <w:sz w:val="24"/>
          <w:szCs w:val="24"/>
        </w:rPr>
        <w:t xml:space="preserve"> – RISOLUZIONE DELL’ACCORDO QUADRO</w:t>
      </w:r>
    </w:p>
    <w:p w14:paraId="4BB3E753" w14:textId="126903DF" w:rsidR="003F0281" w:rsidRPr="00611D54" w:rsidRDefault="003F0281" w:rsidP="003F0281">
      <w:pPr>
        <w:widowControl w:val="0"/>
        <w:spacing w:line="480" w:lineRule="exact"/>
        <w:jc w:val="both"/>
        <w:rPr>
          <w:sz w:val="24"/>
          <w:szCs w:val="24"/>
        </w:rPr>
      </w:pPr>
      <w:r>
        <w:rPr>
          <w:sz w:val="24"/>
          <w:szCs w:val="24"/>
        </w:rPr>
        <w:t>L’Accordo Quadro</w:t>
      </w:r>
      <w:r w:rsidRPr="00611D54">
        <w:rPr>
          <w:sz w:val="24"/>
          <w:szCs w:val="24"/>
        </w:rPr>
        <w:t xml:space="preserve"> potrà essere risolto nel caso di ricorso di una delle fattispecie previste dall’art. 122 del</w:t>
      </w:r>
      <w:r w:rsidR="005E6C4D">
        <w:rPr>
          <w:sz w:val="24"/>
          <w:szCs w:val="24"/>
        </w:rPr>
        <w:t xml:space="preserve"> Codice</w:t>
      </w:r>
      <w:r w:rsidRPr="00611D54">
        <w:rPr>
          <w:sz w:val="24"/>
          <w:szCs w:val="24"/>
        </w:rPr>
        <w:t xml:space="preserve">. </w:t>
      </w:r>
    </w:p>
    <w:p w14:paraId="4FBE39F0" w14:textId="77777777" w:rsidR="003F0281" w:rsidRPr="00611D54" w:rsidRDefault="003F0281" w:rsidP="003F0281">
      <w:pPr>
        <w:widowControl w:val="0"/>
        <w:spacing w:line="480" w:lineRule="exact"/>
        <w:jc w:val="both"/>
        <w:rPr>
          <w:sz w:val="24"/>
          <w:szCs w:val="24"/>
        </w:rPr>
      </w:pPr>
      <w:r w:rsidRPr="00611D54">
        <w:rPr>
          <w:sz w:val="24"/>
          <w:szCs w:val="24"/>
        </w:rPr>
        <w:t xml:space="preserve">Fermi restando gli strumenti di risoluzione previsti dal codice civile, il presente Accordo Quadro potrà essere risolto nei termini di cui all’art. 1456 c.c., nei seguenti casi: </w:t>
      </w:r>
    </w:p>
    <w:p w14:paraId="4FC17D69" w14:textId="77777777" w:rsidR="003F0281" w:rsidRPr="00611D54" w:rsidRDefault="003F0281" w:rsidP="003F0281">
      <w:pPr>
        <w:pStyle w:val="Paragrafoelenco"/>
        <w:widowControl w:val="0"/>
        <w:numPr>
          <w:ilvl w:val="0"/>
          <w:numId w:val="24"/>
        </w:numPr>
        <w:spacing w:line="480" w:lineRule="exact"/>
        <w:ind w:left="284" w:hanging="284"/>
        <w:jc w:val="both"/>
        <w:rPr>
          <w:sz w:val="24"/>
          <w:szCs w:val="24"/>
        </w:rPr>
      </w:pPr>
      <w:r w:rsidRPr="00611D54">
        <w:rPr>
          <w:sz w:val="24"/>
          <w:szCs w:val="24"/>
        </w:rPr>
        <w:t>cessazione di attività e dichiarazione di fallimento;</w:t>
      </w:r>
    </w:p>
    <w:p w14:paraId="4CF4FB16" w14:textId="77777777" w:rsidR="003F0281" w:rsidRPr="00611D54" w:rsidRDefault="003F0281" w:rsidP="003F0281">
      <w:pPr>
        <w:pStyle w:val="Paragrafoelenco"/>
        <w:widowControl w:val="0"/>
        <w:numPr>
          <w:ilvl w:val="0"/>
          <w:numId w:val="24"/>
        </w:numPr>
        <w:spacing w:line="480" w:lineRule="exact"/>
        <w:ind w:left="284" w:hanging="284"/>
        <w:jc w:val="both"/>
        <w:rPr>
          <w:sz w:val="24"/>
          <w:szCs w:val="24"/>
        </w:rPr>
      </w:pPr>
      <w:r w:rsidRPr="00611D54">
        <w:rPr>
          <w:sz w:val="24"/>
          <w:szCs w:val="24"/>
        </w:rPr>
        <w:t>malafede, frode o negligenza nella esecuzione dell’obbligazione commerciale da parte della Società nonché mancata reintegrazione del deposito cauzionale;</w:t>
      </w:r>
    </w:p>
    <w:p w14:paraId="6D5161F1" w14:textId="77777777" w:rsidR="003F0281" w:rsidRPr="00611D54" w:rsidRDefault="003F0281" w:rsidP="003F0281">
      <w:pPr>
        <w:widowControl w:val="0"/>
        <w:numPr>
          <w:ilvl w:val="0"/>
          <w:numId w:val="1"/>
        </w:numPr>
        <w:tabs>
          <w:tab w:val="clear" w:pos="1040"/>
          <w:tab w:val="num" w:pos="284"/>
        </w:tabs>
        <w:spacing w:line="480" w:lineRule="exact"/>
        <w:ind w:left="284" w:hanging="284"/>
        <w:jc w:val="both"/>
        <w:rPr>
          <w:sz w:val="24"/>
          <w:szCs w:val="24"/>
        </w:rPr>
      </w:pPr>
      <w:r w:rsidRPr="00611D54">
        <w:rPr>
          <w:sz w:val="24"/>
          <w:szCs w:val="24"/>
        </w:rPr>
        <w:t>grave violazione degli obblighi di condotta previsti dal D.P.R. 16 aprile 2013, n. 62 “</w:t>
      </w:r>
      <w:r w:rsidRPr="00611D54">
        <w:rPr>
          <w:i/>
          <w:sz w:val="24"/>
          <w:szCs w:val="24"/>
        </w:rPr>
        <w:t>Regolamento recante codice di comportamento dei dipendenti pubblici a norma dell'articolo 54 del decreto legislativo 30 marzo 2001, n. 165</w:t>
      </w:r>
      <w:r w:rsidRPr="00611D54">
        <w:rPr>
          <w:sz w:val="24"/>
          <w:szCs w:val="24"/>
        </w:rPr>
        <w:t xml:space="preserve">”, ai sensi L. 6 novembre 2012, n. 190 e del Codice di comportamento dei dipendenti del Ministero della Difesa aggiornato alla luce del D.P.R. 13 giugno 2023, n. 81, (Regolamento concernente modifiche al decreto del Presidente della Repubblica 16 aprile 2013, n. 62, recante </w:t>
      </w:r>
      <w:r w:rsidRPr="00611D54">
        <w:rPr>
          <w:i/>
          <w:sz w:val="24"/>
          <w:szCs w:val="24"/>
        </w:rPr>
        <w:t>“Codice di comportamento dei dipendenti pubblici, a norma dell'articolo 54 del decreto legislativo 30 marzo 2001, n. 165</w:t>
      </w:r>
      <w:r w:rsidRPr="00611D54">
        <w:rPr>
          <w:sz w:val="24"/>
          <w:szCs w:val="24"/>
        </w:rPr>
        <w:t>”), approvato dal Sig. Ministro con Decreto in data 10 luglio 2024;</w:t>
      </w:r>
    </w:p>
    <w:p w14:paraId="66274A6B" w14:textId="77777777" w:rsidR="003F0281" w:rsidRPr="00611D54" w:rsidRDefault="003F0281" w:rsidP="003F0281">
      <w:pPr>
        <w:pStyle w:val="Paragrafoelenco"/>
        <w:widowControl w:val="0"/>
        <w:numPr>
          <w:ilvl w:val="0"/>
          <w:numId w:val="24"/>
        </w:numPr>
        <w:spacing w:line="480" w:lineRule="exact"/>
        <w:ind w:left="284" w:hanging="284"/>
        <w:jc w:val="both"/>
        <w:rPr>
          <w:sz w:val="24"/>
          <w:szCs w:val="24"/>
        </w:rPr>
      </w:pPr>
      <w:r w:rsidRPr="00611D54">
        <w:rPr>
          <w:sz w:val="24"/>
          <w:szCs w:val="24"/>
        </w:rPr>
        <w:t>subappalto non autorizzato;</w:t>
      </w:r>
    </w:p>
    <w:p w14:paraId="0C5ECC0E" w14:textId="77777777" w:rsidR="003F0281" w:rsidRPr="00611D54" w:rsidRDefault="003F0281" w:rsidP="003F0281">
      <w:pPr>
        <w:pStyle w:val="Paragrafoelenco"/>
        <w:widowControl w:val="0"/>
        <w:numPr>
          <w:ilvl w:val="0"/>
          <w:numId w:val="24"/>
        </w:numPr>
        <w:spacing w:line="480" w:lineRule="exact"/>
        <w:ind w:left="284" w:hanging="284"/>
        <w:jc w:val="both"/>
        <w:rPr>
          <w:sz w:val="24"/>
          <w:szCs w:val="24"/>
        </w:rPr>
      </w:pPr>
      <w:r w:rsidRPr="00611D54">
        <w:rPr>
          <w:sz w:val="24"/>
          <w:szCs w:val="24"/>
        </w:rPr>
        <w:t xml:space="preserve">qualsiasi altra fattispecie di grave inadempienza contestata dal RUP ovvero dagli altri organi preposti </w:t>
      </w:r>
      <w:proofErr w:type="gramStart"/>
      <w:r w:rsidRPr="00611D54">
        <w:rPr>
          <w:sz w:val="24"/>
          <w:szCs w:val="24"/>
        </w:rPr>
        <w:t>dall’A.D..</w:t>
      </w:r>
      <w:proofErr w:type="gramEnd"/>
    </w:p>
    <w:p w14:paraId="2BC6FF1E" w14:textId="77777777" w:rsidR="003F0281" w:rsidRPr="00611D54" w:rsidRDefault="003F0281" w:rsidP="003F0281">
      <w:pPr>
        <w:widowControl w:val="0"/>
        <w:spacing w:line="480" w:lineRule="exact"/>
        <w:jc w:val="both"/>
        <w:rPr>
          <w:sz w:val="24"/>
          <w:szCs w:val="24"/>
        </w:rPr>
      </w:pPr>
      <w:r w:rsidRPr="00611D54">
        <w:rPr>
          <w:sz w:val="24"/>
          <w:szCs w:val="24"/>
        </w:rPr>
        <w:t xml:space="preserve">Nei casi sopra indicati l’amministrazione ha la facoltà di avvalersi di quanto disposto dall’art. 124 del D.P.R. 15 novembre 2012, n. 236. </w:t>
      </w:r>
    </w:p>
    <w:p w14:paraId="0C35E710" w14:textId="1B99E3CD" w:rsidR="003F0281" w:rsidRPr="00E979AD" w:rsidRDefault="003F0281" w:rsidP="003F0281">
      <w:pPr>
        <w:widowControl w:val="0"/>
        <w:spacing w:line="480" w:lineRule="exact"/>
        <w:jc w:val="both"/>
        <w:rPr>
          <w:sz w:val="24"/>
          <w:szCs w:val="24"/>
        </w:rPr>
      </w:pPr>
      <w:r w:rsidRPr="00611D54">
        <w:rPr>
          <w:sz w:val="24"/>
          <w:szCs w:val="24"/>
        </w:rPr>
        <w:t xml:space="preserve">Ferme restando le disposizioni contenute nell’art. 122 del </w:t>
      </w:r>
      <w:r w:rsidR="00733742">
        <w:rPr>
          <w:sz w:val="24"/>
          <w:szCs w:val="24"/>
        </w:rPr>
        <w:t>Codice</w:t>
      </w:r>
      <w:r w:rsidRPr="00611D54">
        <w:rPr>
          <w:sz w:val="24"/>
          <w:szCs w:val="24"/>
        </w:rPr>
        <w:t xml:space="preserve">, nei casi residuanti o non espressamente disciplinati dal richiamato </w:t>
      </w:r>
      <w:r w:rsidR="00733742">
        <w:rPr>
          <w:sz w:val="24"/>
          <w:szCs w:val="24"/>
        </w:rPr>
        <w:t xml:space="preserve">Codice, </w:t>
      </w:r>
      <w:r w:rsidRPr="00611D54">
        <w:rPr>
          <w:sz w:val="24"/>
          <w:szCs w:val="24"/>
        </w:rPr>
        <w:t>sono applicate le disposizioni contenute negli artt. 1453 e seguenti del codice civile.</w:t>
      </w:r>
    </w:p>
    <w:p w14:paraId="0AEDF708" w14:textId="53D49634" w:rsidR="009B661D" w:rsidRPr="00E979AD" w:rsidRDefault="009B661D" w:rsidP="009B661D">
      <w:pPr>
        <w:pStyle w:val="Titolo5"/>
        <w:keepNext w:val="0"/>
        <w:widowControl w:val="0"/>
        <w:spacing w:line="480" w:lineRule="exact"/>
        <w:rPr>
          <w:rFonts w:ascii="Times New Roman" w:hAnsi="Times New Roman"/>
          <w:sz w:val="24"/>
          <w:szCs w:val="24"/>
        </w:rPr>
      </w:pPr>
      <w:r>
        <w:rPr>
          <w:rFonts w:ascii="Times New Roman" w:hAnsi="Times New Roman"/>
          <w:sz w:val="24"/>
          <w:szCs w:val="24"/>
        </w:rPr>
        <w:t>ARTICOLO 3</w:t>
      </w:r>
      <w:r w:rsidR="005E6C4D">
        <w:rPr>
          <w:rFonts w:ascii="Times New Roman" w:hAnsi="Times New Roman"/>
          <w:sz w:val="24"/>
          <w:szCs w:val="24"/>
        </w:rPr>
        <w:t>3</w:t>
      </w:r>
      <w:r>
        <w:rPr>
          <w:rFonts w:ascii="Times New Roman" w:hAnsi="Times New Roman"/>
          <w:sz w:val="24"/>
          <w:szCs w:val="24"/>
        </w:rPr>
        <w:t xml:space="preserve"> - RECESSO DALL’ACCORDO QUADRO</w:t>
      </w:r>
    </w:p>
    <w:p w14:paraId="662A9371" w14:textId="4014F3CD" w:rsidR="003F0281" w:rsidRPr="00611D54" w:rsidRDefault="003F0281" w:rsidP="003F0281">
      <w:pPr>
        <w:widowControl w:val="0"/>
        <w:spacing w:line="480" w:lineRule="exact"/>
        <w:jc w:val="both"/>
        <w:rPr>
          <w:sz w:val="24"/>
          <w:szCs w:val="24"/>
        </w:rPr>
      </w:pPr>
      <w:r w:rsidRPr="00611D54">
        <w:rPr>
          <w:sz w:val="24"/>
          <w:szCs w:val="24"/>
        </w:rPr>
        <w:t xml:space="preserve">In caso di recesso si procederà ai sensi dell’art. 123 del </w:t>
      </w:r>
      <w:r w:rsidR="00B023F9">
        <w:rPr>
          <w:sz w:val="24"/>
          <w:szCs w:val="24"/>
        </w:rPr>
        <w:t>Codice</w:t>
      </w:r>
      <w:r w:rsidRPr="00611D54">
        <w:rPr>
          <w:sz w:val="24"/>
          <w:szCs w:val="24"/>
        </w:rPr>
        <w:t xml:space="preserve">. </w:t>
      </w:r>
    </w:p>
    <w:p w14:paraId="0A675655" w14:textId="57FFC956" w:rsidR="003F0281" w:rsidRPr="00611D54" w:rsidRDefault="003F0281" w:rsidP="003F0281">
      <w:pPr>
        <w:widowControl w:val="0"/>
        <w:spacing w:line="480" w:lineRule="exact"/>
        <w:jc w:val="both"/>
        <w:rPr>
          <w:sz w:val="24"/>
          <w:szCs w:val="24"/>
        </w:rPr>
      </w:pPr>
      <w:r w:rsidRPr="00611D54">
        <w:rPr>
          <w:sz w:val="24"/>
          <w:szCs w:val="24"/>
        </w:rPr>
        <w:t xml:space="preserve">L’A.D. si riserva, altresì, di procedere con un preavviso di </w:t>
      </w:r>
      <w:r w:rsidRPr="00611D54">
        <w:rPr>
          <w:b/>
          <w:sz w:val="24"/>
          <w:szCs w:val="24"/>
          <w:u w:val="single"/>
        </w:rPr>
        <w:t>15</w:t>
      </w:r>
      <w:r w:rsidR="00426AAC">
        <w:rPr>
          <w:b/>
          <w:sz w:val="24"/>
          <w:szCs w:val="24"/>
          <w:u w:val="single"/>
        </w:rPr>
        <w:t xml:space="preserve"> (quindici)</w:t>
      </w:r>
      <w:r w:rsidRPr="00611D54">
        <w:rPr>
          <w:b/>
          <w:sz w:val="24"/>
          <w:szCs w:val="24"/>
          <w:u w:val="single"/>
        </w:rPr>
        <w:t xml:space="preserve"> giorni</w:t>
      </w:r>
      <w:r w:rsidRPr="00611D54">
        <w:rPr>
          <w:sz w:val="24"/>
          <w:szCs w:val="24"/>
        </w:rPr>
        <w:t xml:space="preserve"> alla rescissione contrattuale nei seguenti casi (a titolo esemplificativo e non esaustivo):</w:t>
      </w:r>
    </w:p>
    <w:p w14:paraId="3967AD28" w14:textId="77777777" w:rsidR="003F0281" w:rsidRPr="00611D54" w:rsidRDefault="003F0281" w:rsidP="003F0281">
      <w:pPr>
        <w:pStyle w:val="Paragrafoelenco"/>
        <w:widowControl w:val="0"/>
        <w:numPr>
          <w:ilvl w:val="0"/>
          <w:numId w:val="25"/>
        </w:numPr>
        <w:spacing w:line="480" w:lineRule="exact"/>
        <w:ind w:left="284" w:hanging="284"/>
        <w:jc w:val="both"/>
        <w:rPr>
          <w:sz w:val="24"/>
          <w:szCs w:val="24"/>
        </w:rPr>
      </w:pPr>
      <w:r w:rsidRPr="00611D54">
        <w:rPr>
          <w:sz w:val="24"/>
          <w:szCs w:val="24"/>
        </w:rPr>
        <w:t>qualora venga meno l’interesse/fine pubblico affinché l’A.D. mantenga l’appalto, sulla base di specifiche disposizioni delle Superiori Autorità;</w:t>
      </w:r>
    </w:p>
    <w:p w14:paraId="596AACCC" w14:textId="77777777" w:rsidR="003F0281" w:rsidRPr="00611D54" w:rsidRDefault="003F0281" w:rsidP="003F0281">
      <w:pPr>
        <w:pStyle w:val="Paragrafoelenco"/>
        <w:widowControl w:val="0"/>
        <w:numPr>
          <w:ilvl w:val="0"/>
          <w:numId w:val="25"/>
        </w:numPr>
        <w:spacing w:line="480" w:lineRule="exact"/>
        <w:ind w:left="284" w:hanging="284"/>
        <w:jc w:val="both"/>
        <w:rPr>
          <w:sz w:val="24"/>
          <w:szCs w:val="24"/>
        </w:rPr>
      </w:pPr>
      <w:r w:rsidRPr="00611D54">
        <w:rPr>
          <w:sz w:val="24"/>
          <w:szCs w:val="24"/>
        </w:rPr>
        <w:t>qualora venga attivata convenzione/accordo quadro dalla Consip S.p.A. ai sensi dell’art 1. comma 150 della Legge 228/2012;</w:t>
      </w:r>
    </w:p>
    <w:p w14:paraId="6C740312" w14:textId="77777777" w:rsidR="003F0281" w:rsidRPr="00611D54" w:rsidRDefault="003F0281" w:rsidP="003F0281">
      <w:pPr>
        <w:pStyle w:val="Paragrafoelenco"/>
        <w:widowControl w:val="0"/>
        <w:numPr>
          <w:ilvl w:val="0"/>
          <w:numId w:val="25"/>
        </w:numPr>
        <w:spacing w:line="480" w:lineRule="exact"/>
        <w:ind w:left="284" w:hanging="284"/>
        <w:jc w:val="both"/>
        <w:rPr>
          <w:sz w:val="24"/>
          <w:szCs w:val="24"/>
        </w:rPr>
      </w:pPr>
      <w:r w:rsidRPr="00611D54">
        <w:rPr>
          <w:sz w:val="24"/>
          <w:szCs w:val="24"/>
        </w:rPr>
        <w:t>qualora vengano attivati contratti a cura della Direzione Generale competente per analoghe forniture.</w:t>
      </w:r>
    </w:p>
    <w:p w14:paraId="39A6B822" w14:textId="072E6C17" w:rsidR="003F0281" w:rsidRPr="00611D54" w:rsidRDefault="003F0281" w:rsidP="003F0281">
      <w:pPr>
        <w:widowControl w:val="0"/>
        <w:spacing w:line="480" w:lineRule="exact"/>
        <w:jc w:val="both"/>
        <w:rPr>
          <w:sz w:val="24"/>
          <w:szCs w:val="24"/>
        </w:rPr>
      </w:pPr>
      <w:r w:rsidRPr="00611D54">
        <w:rPr>
          <w:sz w:val="24"/>
          <w:szCs w:val="24"/>
        </w:rPr>
        <w:t>Fermo restando quanto previsto dagli artt. 88, comma 4-ter e 92, comma 4, del D.lgs. 6 settembre 2011, n. 159 recante “</w:t>
      </w:r>
      <w:r w:rsidRPr="00611D54">
        <w:rPr>
          <w:i/>
          <w:sz w:val="24"/>
          <w:szCs w:val="24"/>
        </w:rPr>
        <w:t xml:space="preserve">Codice delle leggi antimafia e delle misure di prevenzione, </w:t>
      </w:r>
      <w:proofErr w:type="spellStart"/>
      <w:r w:rsidRPr="00611D54">
        <w:rPr>
          <w:i/>
          <w:sz w:val="24"/>
          <w:szCs w:val="24"/>
        </w:rPr>
        <w:t>nonchè</w:t>
      </w:r>
      <w:proofErr w:type="spellEnd"/>
      <w:r w:rsidRPr="00611D54">
        <w:rPr>
          <w:i/>
          <w:sz w:val="24"/>
          <w:szCs w:val="24"/>
        </w:rPr>
        <w:t xml:space="preserve"> nuove disposizioni in materia di documentazione antimafia, a norma degli articoli 1 e 2 della legge 13 agosto 2010, n. 136</w:t>
      </w:r>
      <w:r w:rsidRPr="00611D54">
        <w:rPr>
          <w:sz w:val="24"/>
          <w:szCs w:val="24"/>
        </w:rPr>
        <w:t xml:space="preserve">” e </w:t>
      </w:r>
      <w:proofErr w:type="spellStart"/>
      <w:r w:rsidRPr="00611D54">
        <w:rPr>
          <w:sz w:val="24"/>
          <w:szCs w:val="24"/>
        </w:rPr>
        <w:t>s.m.i.</w:t>
      </w:r>
      <w:proofErr w:type="spellEnd"/>
      <w:r w:rsidRPr="00611D54">
        <w:rPr>
          <w:sz w:val="24"/>
          <w:szCs w:val="24"/>
        </w:rPr>
        <w:t xml:space="preserve">, l’A.D. potrà recedere dal presente Accordo Quadro in ogni momento, previo pagamento delle prestazioni eseguite nonché del valore dei materiali esistenti in magazzino, oltre al decimo dell’importo dei servizi o delle forniture non eseguite ai sensi degli artt. 107 del D.P.R. 15 novembre 2012, n. 236 e 123 del </w:t>
      </w:r>
      <w:r w:rsidR="00BF6AA3">
        <w:rPr>
          <w:sz w:val="24"/>
          <w:szCs w:val="24"/>
        </w:rPr>
        <w:t>Codice.</w:t>
      </w:r>
    </w:p>
    <w:p w14:paraId="4BF2CE16" w14:textId="07123F93" w:rsidR="00701515" w:rsidRDefault="00701515" w:rsidP="00C21109">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 xml:space="preserve">ARTICOLO </w:t>
      </w:r>
      <w:r w:rsidR="00C841CD" w:rsidRPr="00050442">
        <w:rPr>
          <w:rFonts w:ascii="Times New Roman" w:hAnsi="Times New Roman"/>
          <w:sz w:val="24"/>
          <w:szCs w:val="24"/>
        </w:rPr>
        <w:t>3</w:t>
      </w:r>
      <w:r w:rsidR="005E6C4D">
        <w:rPr>
          <w:rFonts w:ascii="Times New Roman" w:hAnsi="Times New Roman"/>
          <w:sz w:val="24"/>
          <w:szCs w:val="24"/>
        </w:rPr>
        <w:t>4</w:t>
      </w:r>
      <w:r w:rsidR="00EA05E3" w:rsidRPr="00050442">
        <w:rPr>
          <w:rFonts w:ascii="Times New Roman" w:hAnsi="Times New Roman"/>
          <w:sz w:val="24"/>
          <w:szCs w:val="24"/>
        </w:rPr>
        <w:t xml:space="preserve"> – </w:t>
      </w:r>
      <w:r w:rsidRPr="00050442">
        <w:rPr>
          <w:rFonts w:ascii="Times New Roman" w:hAnsi="Times New Roman"/>
          <w:sz w:val="24"/>
          <w:szCs w:val="24"/>
        </w:rPr>
        <w:t>CLAUSOLA SOSPENSIVA</w:t>
      </w:r>
    </w:p>
    <w:p w14:paraId="5A670C83" w14:textId="75FDC6D3" w:rsidR="001B1006" w:rsidRDefault="001B1006" w:rsidP="001B1006">
      <w:pPr>
        <w:widowControl w:val="0"/>
        <w:spacing w:line="480" w:lineRule="exact"/>
        <w:jc w:val="both"/>
        <w:rPr>
          <w:sz w:val="24"/>
          <w:szCs w:val="24"/>
        </w:rPr>
      </w:pPr>
      <w:r w:rsidRPr="001B1006">
        <w:rPr>
          <w:sz w:val="24"/>
          <w:szCs w:val="24"/>
        </w:rPr>
        <w:t>Il presente Accordo Quadro, mentre vincola la Società fin dalla sua sottoscrizione, non sarà obbligatorio per l’A.D. se non dopo l’approvazione dello stesso nei modi di legge.</w:t>
      </w:r>
    </w:p>
    <w:p w14:paraId="73179EB7" w14:textId="4AC28D39" w:rsidR="001B1006" w:rsidRPr="001B1006" w:rsidRDefault="001B1006" w:rsidP="001B1006">
      <w:pPr>
        <w:pStyle w:val="Titolo5"/>
        <w:keepNext w:val="0"/>
        <w:widowControl w:val="0"/>
        <w:spacing w:line="480" w:lineRule="exact"/>
        <w:rPr>
          <w:rFonts w:ascii="Times New Roman" w:hAnsi="Times New Roman"/>
          <w:sz w:val="24"/>
          <w:szCs w:val="24"/>
        </w:rPr>
      </w:pPr>
      <w:r w:rsidRPr="00050442">
        <w:rPr>
          <w:rFonts w:ascii="Times New Roman" w:hAnsi="Times New Roman"/>
          <w:sz w:val="24"/>
          <w:szCs w:val="24"/>
        </w:rPr>
        <w:t>ARTICOLO 3</w:t>
      </w:r>
      <w:r>
        <w:rPr>
          <w:rFonts w:ascii="Times New Roman" w:hAnsi="Times New Roman"/>
          <w:sz w:val="24"/>
          <w:szCs w:val="24"/>
        </w:rPr>
        <w:t>5</w:t>
      </w:r>
      <w:r w:rsidRPr="00050442">
        <w:rPr>
          <w:rFonts w:ascii="Times New Roman" w:hAnsi="Times New Roman"/>
          <w:sz w:val="24"/>
          <w:szCs w:val="24"/>
        </w:rPr>
        <w:t xml:space="preserve"> – </w:t>
      </w:r>
      <w:r w:rsidRPr="001B1006">
        <w:rPr>
          <w:rFonts w:ascii="Times New Roman" w:hAnsi="Times New Roman"/>
          <w:bCs/>
          <w:sz w:val="24"/>
          <w:szCs w:val="24"/>
        </w:rPr>
        <w:t>APPROVAZIONE DELLE CLAUSOLE RELATIVE ALLE CONDIZIONI CONTRATTUALI</w:t>
      </w:r>
    </w:p>
    <w:p w14:paraId="3CD904C0" w14:textId="77777777" w:rsidR="00F50168" w:rsidRPr="0081758B" w:rsidRDefault="00F50168" w:rsidP="00F50168">
      <w:pPr>
        <w:widowControl w:val="0"/>
        <w:spacing w:line="480" w:lineRule="exact"/>
        <w:jc w:val="both"/>
        <w:rPr>
          <w:bCs/>
          <w:sz w:val="24"/>
          <w:szCs w:val="24"/>
        </w:rPr>
      </w:pPr>
      <w:r w:rsidRPr="0081758B">
        <w:rPr>
          <w:bCs/>
          <w:sz w:val="24"/>
          <w:szCs w:val="24"/>
        </w:rPr>
        <w:t xml:space="preserve">Ai sensi e per gli effetti di cui agli artt. 1341 e 1342 del codice civile, le parti confermano che il presente documento è stato analizzato e valutato in ogni sua singola parte e, pertanto, con la firma ivi apposta dichiarano di conoscere e approvare tutte le condizioni e i patti contenuti dall’art. 1 </w:t>
      </w:r>
      <w:r w:rsidRPr="00F50168">
        <w:rPr>
          <w:bCs/>
          <w:sz w:val="24"/>
          <w:szCs w:val="24"/>
        </w:rPr>
        <w:t>all’art. 3</w:t>
      </w:r>
      <w:r w:rsidR="003C61D4">
        <w:rPr>
          <w:bCs/>
          <w:sz w:val="24"/>
          <w:szCs w:val="24"/>
        </w:rPr>
        <w:t>5</w:t>
      </w:r>
      <w:r w:rsidRPr="00F50168">
        <w:rPr>
          <w:bCs/>
          <w:sz w:val="24"/>
          <w:szCs w:val="24"/>
        </w:rPr>
        <w:t xml:space="preserve"> del</w:t>
      </w:r>
      <w:r w:rsidRPr="0081758B">
        <w:rPr>
          <w:bCs/>
          <w:sz w:val="24"/>
          <w:szCs w:val="24"/>
        </w:rPr>
        <w:t xml:space="preserve"> presente Accordo Quadro e di avere particolarmente considerato quanto stabilito e convenuto con le relative clausole del presente atto negoziale.</w:t>
      </w:r>
    </w:p>
    <w:p w14:paraId="6C97FCA9" w14:textId="77777777" w:rsidR="00F50168" w:rsidRPr="00050442" w:rsidRDefault="00F50168" w:rsidP="00F50168">
      <w:pPr>
        <w:widowControl w:val="0"/>
        <w:tabs>
          <w:tab w:val="left" w:pos="4111"/>
        </w:tabs>
        <w:spacing w:line="480" w:lineRule="exact"/>
        <w:jc w:val="both"/>
        <w:rPr>
          <w:bCs/>
          <w:sz w:val="24"/>
          <w:szCs w:val="24"/>
        </w:rPr>
      </w:pPr>
      <w:r w:rsidRPr="0081758B">
        <w:rPr>
          <w:bCs/>
          <w:sz w:val="24"/>
          <w:szCs w:val="24"/>
        </w:rPr>
        <w:t>Resta inteso che, qualora dovessero intervenire ulteriori provvedimenti adottati dai competenti Organi, si provvederà a darne immediata comuni</w:t>
      </w:r>
      <w:r>
        <w:rPr>
          <w:bCs/>
          <w:sz w:val="24"/>
          <w:szCs w:val="24"/>
        </w:rPr>
        <w:t>cazione a codesta la Società</w:t>
      </w:r>
      <w:r w:rsidRPr="0081758B">
        <w:rPr>
          <w:bCs/>
          <w:sz w:val="24"/>
          <w:szCs w:val="24"/>
        </w:rPr>
        <w:t xml:space="preserve"> significando, fin da ora, che nessuna pretesa risarcitoria potrà essere avanzata nei confronti della scrivente </w:t>
      </w:r>
      <w:proofErr w:type="gramStart"/>
      <w:r w:rsidRPr="0081758B">
        <w:rPr>
          <w:bCs/>
          <w:sz w:val="24"/>
          <w:szCs w:val="24"/>
        </w:rPr>
        <w:t>A.D</w:t>
      </w:r>
      <w:r>
        <w:rPr>
          <w:bCs/>
          <w:sz w:val="24"/>
          <w:szCs w:val="24"/>
        </w:rPr>
        <w:t>.</w:t>
      </w:r>
      <w:r w:rsidRPr="0081758B">
        <w:rPr>
          <w:bCs/>
          <w:sz w:val="24"/>
          <w:szCs w:val="24"/>
        </w:rPr>
        <w:t>.</w:t>
      </w:r>
      <w:proofErr w:type="gramEnd"/>
    </w:p>
    <w:p w14:paraId="1DC4C11A" w14:textId="77777777" w:rsidR="00F50168" w:rsidRDefault="00F50168" w:rsidP="00F50168">
      <w:pPr>
        <w:widowControl w:val="0"/>
        <w:spacing w:line="480" w:lineRule="exact"/>
        <w:jc w:val="center"/>
        <w:rPr>
          <w:bCs/>
          <w:sz w:val="24"/>
          <w:szCs w:val="24"/>
        </w:rPr>
      </w:pPr>
      <w:r>
        <w:rPr>
          <w:bCs/>
          <w:sz w:val="24"/>
          <w:szCs w:val="24"/>
        </w:rPr>
        <w:t>***</w:t>
      </w:r>
    </w:p>
    <w:p w14:paraId="2030D6E4" w14:textId="3E511373" w:rsidR="00F50168" w:rsidRPr="00050442" w:rsidRDefault="00F50168" w:rsidP="00F50168">
      <w:pPr>
        <w:widowControl w:val="0"/>
        <w:spacing w:line="480" w:lineRule="exact"/>
        <w:jc w:val="both"/>
        <w:rPr>
          <w:bCs/>
          <w:sz w:val="24"/>
          <w:szCs w:val="24"/>
        </w:rPr>
      </w:pPr>
      <w:r w:rsidRPr="00050442">
        <w:rPr>
          <w:bCs/>
          <w:sz w:val="24"/>
          <w:szCs w:val="24"/>
        </w:rPr>
        <w:t>Io Ufficiale rogante ho ricevuto questo atto, redatto da persona di mia fiducia</w:t>
      </w:r>
      <w:r>
        <w:rPr>
          <w:bCs/>
          <w:sz w:val="24"/>
          <w:szCs w:val="24"/>
        </w:rPr>
        <w:t xml:space="preserve"> </w:t>
      </w:r>
      <w:r w:rsidRPr="00050442">
        <w:rPr>
          <w:bCs/>
          <w:sz w:val="24"/>
          <w:szCs w:val="24"/>
        </w:rPr>
        <w:t>mediante stru</w:t>
      </w:r>
      <w:r>
        <w:rPr>
          <w:bCs/>
          <w:sz w:val="24"/>
          <w:szCs w:val="24"/>
        </w:rPr>
        <w:t xml:space="preserve">menti </w:t>
      </w:r>
      <w:r w:rsidRPr="00355189">
        <w:rPr>
          <w:bCs/>
          <w:sz w:val="24"/>
          <w:szCs w:val="24"/>
        </w:rPr>
        <w:t xml:space="preserve">informatici </w:t>
      </w:r>
      <w:r w:rsidRPr="00733742">
        <w:rPr>
          <w:bCs/>
          <w:sz w:val="24"/>
          <w:szCs w:val="24"/>
        </w:rPr>
        <w:t xml:space="preserve">su </w:t>
      </w:r>
      <w:r w:rsidR="003E7A09" w:rsidRPr="00733742">
        <w:rPr>
          <w:bCs/>
          <w:sz w:val="24"/>
          <w:szCs w:val="24"/>
        </w:rPr>
        <w:t>XX</w:t>
      </w:r>
      <w:r w:rsidRPr="00733742">
        <w:rPr>
          <w:bCs/>
          <w:sz w:val="24"/>
          <w:szCs w:val="24"/>
        </w:rPr>
        <w:t xml:space="preserve"> (</w:t>
      </w:r>
      <w:r w:rsidR="003E7A09" w:rsidRPr="00733742">
        <w:rPr>
          <w:bCs/>
          <w:sz w:val="24"/>
          <w:szCs w:val="24"/>
        </w:rPr>
        <w:t>XXX</w:t>
      </w:r>
      <w:r w:rsidRPr="00733742">
        <w:rPr>
          <w:bCs/>
          <w:sz w:val="24"/>
          <w:szCs w:val="24"/>
        </w:rPr>
        <w:t>)</w:t>
      </w:r>
      <w:r w:rsidRPr="00355189">
        <w:rPr>
          <w:bCs/>
          <w:sz w:val="24"/>
          <w:szCs w:val="24"/>
        </w:rPr>
        <w:t xml:space="preserve"> pagine a video,</w:t>
      </w:r>
      <w:r>
        <w:rPr>
          <w:bCs/>
          <w:sz w:val="24"/>
          <w:szCs w:val="24"/>
        </w:rPr>
        <w:t xml:space="preserve"> </w:t>
      </w:r>
      <w:r w:rsidRPr="00050442">
        <w:rPr>
          <w:bCs/>
          <w:sz w:val="24"/>
          <w:szCs w:val="24"/>
        </w:rPr>
        <w:t>dandone</w:t>
      </w:r>
      <w:r>
        <w:rPr>
          <w:bCs/>
          <w:sz w:val="24"/>
          <w:szCs w:val="24"/>
        </w:rPr>
        <w:t xml:space="preserve"> </w:t>
      </w:r>
      <w:r w:rsidRPr="00050442">
        <w:rPr>
          <w:bCs/>
          <w:sz w:val="24"/>
          <w:szCs w:val="24"/>
        </w:rPr>
        <w:t>lettura alle parti, le quali l'hanno dichiarato e riconosciuto</w:t>
      </w:r>
      <w:r>
        <w:rPr>
          <w:bCs/>
          <w:sz w:val="24"/>
          <w:szCs w:val="24"/>
        </w:rPr>
        <w:t xml:space="preserve"> </w:t>
      </w:r>
      <w:r w:rsidRPr="00050442">
        <w:rPr>
          <w:bCs/>
          <w:sz w:val="24"/>
          <w:szCs w:val="24"/>
        </w:rPr>
        <w:t>conforme alle loro</w:t>
      </w:r>
      <w:r>
        <w:rPr>
          <w:bCs/>
          <w:sz w:val="24"/>
          <w:szCs w:val="24"/>
        </w:rPr>
        <w:t xml:space="preserve"> </w:t>
      </w:r>
      <w:r w:rsidRPr="00050442">
        <w:rPr>
          <w:bCs/>
          <w:sz w:val="24"/>
          <w:szCs w:val="24"/>
        </w:rPr>
        <w:t>volontà, per cui a conferma, lo sottoscrivono in mia</w:t>
      </w:r>
      <w:r>
        <w:rPr>
          <w:bCs/>
          <w:sz w:val="24"/>
          <w:szCs w:val="24"/>
        </w:rPr>
        <w:t xml:space="preserve"> </w:t>
      </w:r>
      <w:r w:rsidRPr="00050442">
        <w:rPr>
          <w:bCs/>
          <w:sz w:val="24"/>
          <w:szCs w:val="24"/>
        </w:rPr>
        <w:t>presenza con firma</w:t>
      </w:r>
      <w:r>
        <w:rPr>
          <w:bCs/>
          <w:sz w:val="24"/>
          <w:szCs w:val="24"/>
        </w:rPr>
        <w:t xml:space="preserve"> </w:t>
      </w:r>
      <w:r w:rsidRPr="00050442">
        <w:rPr>
          <w:bCs/>
          <w:sz w:val="24"/>
          <w:szCs w:val="24"/>
        </w:rPr>
        <w:t>digitale, ai sensi dell’</w:t>
      </w:r>
      <w:r>
        <w:rPr>
          <w:bCs/>
          <w:sz w:val="24"/>
          <w:szCs w:val="24"/>
        </w:rPr>
        <w:t>art. 52-</w:t>
      </w:r>
      <w:r w:rsidRPr="00050442">
        <w:rPr>
          <w:bCs/>
          <w:i/>
          <w:sz w:val="24"/>
          <w:szCs w:val="24"/>
        </w:rPr>
        <w:t>bis</w:t>
      </w:r>
      <w:r w:rsidRPr="00050442">
        <w:rPr>
          <w:bCs/>
          <w:sz w:val="24"/>
          <w:szCs w:val="24"/>
        </w:rPr>
        <w:t xml:space="preserve"> della L</w:t>
      </w:r>
      <w:r>
        <w:rPr>
          <w:bCs/>
          <w:sz w:val="24"/>
          <w:szCs w:val="24"/>
        </w:rPr>
        <w:t xml:space="preserve">. </w:t>
      </w:r>
      <w:r w:rsidRPr="00050442">
        <w:rPr>
          <w:bCs/>
          <w:sz w:val="24"/>
          <w:szCs w:val="24"/>
        </w:rPr>
        <w:t>19 febbraio 1913</w:t>
      </w:r>
      <w:r>
        <w:rPr>
          <w:bCs/>
          <w:sz w:val="24"/>
          <w:szCs w:val="24"/>
        </w:rPr>
        <w:t xml:space="preserve">, n. 89, di </w:t>
      </w:r>
      <w:r w:rsidRPr="00050442">
        <w:rPr>
          <w:bCs/>
          <w:sz w:val="24"/>
          <w:szCs w:val="24"/>
        </w:rPr>
        <w:t>seguito verificata a mia cura ai sensi dell’art. 10 del D.P.C.M. 30 marzo 2009</w:t>
      </w:r>
      <w:r>
        <w:rPr>
          <w:bCs/>
          <w:sz w:val="24"/>
          <w:szCs w:val="24"/>
        </w:rPr>
        <w:t xml:space="preserve">, recante </w:t>
      </w:r>
      <w:r>
        <w:rPr>
          <w:bCs/>
          <w:i/>
          <w:sz w:val="24"/>
          <w:szCs w:val="24"/>
        </w:rPr>
        <w:t>“</w:t>
      </w:r>
      <w:r w:rsidRPr="00050442">
        <w:rPr>
          <w:bCs/>
          <w:i/>
          <w:sz w:val="24"/>
          <w:szCs w:val="24"/>
        </w:rPr>
        <w:t>Regole tecniche in materia di generazione, apposizione e verifica delle firme digitali e validazione temporale dei documenti informatici</w:t>
      </w:r>
      <w:r>
        <w:rPr>
          <w:bCs/>
          <w:i/>
          <w:sz w:val="24"/>
          <w:szCs w:val="24"/>
        </w:rPr>
        <w:t>”</w:t>
      </w:r>
      <w:r>
        <w:rPr>
          <w:bCs/>
          <w:sz w:val="24"/>
          <w:szCs w:val="24"/>
        </w:rPr>
        <w:t>.</w:t>
      </w:r>
    </w:p>
    <w:p w14:paraId="0CB0B782" w14:textId="77777777" w:rsidR="00F50168" w:rsidRPr="00050442" w:rsidRDefault="00F50168" w:rsidP="00F50168">
      <w:pPr>
        <w:widowControl w:val="0"/>
        <w:spacing w:line="480" w:lineRule="exact"/>
        <w:jc w:val="both"/>
        <w:rPr>
          <w:bCs/>
          <w:sz w:val="24"/>
          <w:szCs w:val="24"/>
        </w:rPr>
      </w:pPr>
    </w:p>
    <w:p w14:paraId="727C9F0F" w14:textId="77777777" w:rsidR="00050442" w:rsidRPr="00050442" w:rsidRDefault="00050442" w:rsidP="00F50168">
      <w:pPr>
        <w:widowControl w:val="0"/>
        <w:spacing w:line="480" w:lineRule="exact"/>
        <w:jc w:val="both"/>
        <w:rPr>
          <w:bCs/>
          <w:sz w:val="24"/>
          <w:szCs w:val="24"/>
        </w:rPr>
      </w:pPr>
    </w:p>
    <w:sectPr w:rsidR="00050442" w:rsidRPr="00050442" w:rsidSect="009D5C13">
      <w:headerReference w:type="even" r:id="rId10"/>
      <w:headerReference w:type="default" r:id="rId11"/>
      <w:footerReference w:type="even" r:id="rId12"/>
      <w:footerReference w:type="default" r:id="rId13"/>
      <w:headerReference w:type="first" r:id="rId14"/>
      <w:footerReference w:type="first" r:id="rId15"/>
      <w:pgSz w:w="11906" w:h="16838" w:code="9"/>
      <w:pgMar w:top="851" w:right="3062" w:bottom="2041" w:left="1531" w:header="720" w:footer="11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FA667" w14:textId="77777777" w:rsidR="00706686" w:rsidRDefault="00706686">
      <w:r>
        <w:separator/>
      </w:r>
    </w:p>
  </w:endnote>
  <w:endnote w:type="continuationSeparator" w:id="0">
    <w:p w14:paraId="1DE4BC1B" w14:textId="77777777" w:rsidR="00706686" w:rsidRDefault="0070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3FAD4" w14:textId="77777777" w:rsidR="00706686" w:rsidRDefault="0070668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25</w:t>
    </w:r>
    <w:r>
      <w:rPr>
        <w:rStyle w:val="Numeropagina"/>
      </w:rPr>
      <w:fldChar w:fldCharType="end"/>
    </w:r>
  </w:p>
  <w:p w14:paraId="47FA6C95" w14:textId="77777777" w:rsidR="00706686" w:rsidRDefault="0070668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440F" w14:textId="47A3073C" w:rsidR="00706686" w:rsidRPr="000A03C6" w:rsidRDefault="00706686">
    <w:pPr>
      <w:pStyle w:val="Pidipagina"/>
      <w:jc w:val="center"/>
      <w:rPr>
        <w:color w:val="0000FF"/>
        <w:sz w:val="18"/>
      </w:rPr>
    </w:pPr>
    <w:r w:rsidRPr="000A03C6">
      <w:rPr>
        <w:color w:val="0000FF"/>
        <w:sz w:val="18"/>
      </w:rPr>
      <w:t xml:space="preserve">Pagina </w:t>
    </w:r>
    <w:r w:rsidRPr="000A03C6">
      <w:rPr>
        <w:color w:val="0000FF"/>
        <w:sz w:val="18"/>
      </w:rPr>
      <w:fldChar w:fldCharType="begin"/>
    </w:r>
    <w:r w:rsidRPr="000A03C6">
      <w:rPr>
        <w:color w:val="0000FF"/>
        <w:sz w:val="18"/>
      </w:rPr>
      <w:instrText xml:space="preserve"> PAGE </w:instrText>
    </w:r>
    <w:r w:rsidRPr="000A03C6">
      <w:rPr>
        <w:color w:val="0000FF"/>
        <w:sz w:val="18"/>
      </w:rPr>
      <w:fldChar w:fldCharType="separate"/>
    </w:r>
    <w:r w:rsidR="007C116C">
      <w:rPr>
        <w:noProof/>
        <w:color w:val="0000FF"/>
        <w:sz w:val="18"/>
      </w:rPr>
      <w:t>38</w:t>
    </w:r>
    <w:r w:rsidRPr="000A03C6">
      <w:rPr>
        <w:color w:val="0000FF"/>
        <w:sz w:val="18"/>
      </w:rPr>
      <w:fldChar w:fldCharType="end"/>
    </w:r>
    <w:r w:rsidRPr="000A03C6">
      <w:rPr>
        <w:color w:val="0000FF"/>
        <w:sz w:val="18"/>
      </w:rPr>
      <w:t xml:space="preserve"> di </w:t>
    </w:r>
    <w:r w:rsidRPr="000A03C6">
      <w:rPr>
        <w:color w:val="0000FF"/>
        <w:sz w:val="18"/>
      </w:rPr>
      <w:fldChar w:fldCharType="begin"/>
    </w:r>
    <w:r w:rsidRPr="000A03C6">
      <w:rPr>
        <w:color w:val="0000FF"/>
        <w:sz w:val="18"/>
      </w:rPr>
      <w:instrText xml:space="preserve"> NUMPAGES </w:instrText>
    </w:r>
    <w:r w:rsidRPr="000A03C6">
      <w:rPr>
        <w:color w:val="0000FF"/>
        <w:sz w:val="18"/>
      </w:rPr>
      <w:fldChar w:fldCharType="separate"/>
    </w:r>
    <w:r w:rsidR="007C116C">
      <w:rPr>
        <w:noProof/>
        <w:color w:val="0000FF"/>
        <w:sz w:val="18"/>
      </w:rPr>
      <w:t>39</w:t>
    </w:r>
    <w:r w:rsidRPr="000A03C6">
      <w:rPr>
        <w:color w:val="0000F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9EA" w14:textId="77777777" w:rsidR="00C37A63" w:rsidRDefault="00C37A6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4301" w14:textId="77777777" w:rsidR="00706686" w:rsidRDefault="00706686">
      <w:r>
        <w:separator/>
      </w:r>
    </w:p>
  </w:footnote>
  <w:footnote w:type="continuationSeparator" w:id="0">
    <w:p w14:paraId="206A8037" w14:textId="77777777" w:rsidR="00706686" w:rsidRDefault="0070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60623" w14:textId="77777777" w:rsidR="00C37A63" w:rsidRDefault="00C37A6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799172"/>
      <w:docPartObj>
        <w:docPartGallery w:val="Watermarks"/>
        <w:docPartUnique/>
      </w:docPartObj>
    </w:sdtPr>
    <w:sdtEndPr/>
    <w:sdtContent>
      <w:p w14:paraId="452413C1" w14:textId="2682016B" w:rsidR="00C37A63" w:rsidRDefault="00BB00E4">
        <w:pPr>
          <w:pStyle w:val="Intestazione"/>
        </w:pPr>
        <w:r>
          <w:pict w14:anchorId="778113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04A15" w14:textId="77777777" w:rsidR="00C37A63" w:rsidRDefault="00C37A6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2F0A"/>
    <w:multiLevelType w:val="hybridMultilevel"/>
    <w:tmpl w:val="8B04BA50"/>
    <w:lvl w:ilvl="0" w:tplc="4BEE716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 w15:restartNumberingAfterBreak="0">
    <w:nsid w:val="08317502"/>
    <w:multiLevelType w:val="hybridMultilevel"/>
    <w:tmpl w:val="5ADAC610"/>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7C2462"/>
    <w:multiLevelType w:val="hybridMultilevel"/>
    <w:tmpl w:val="0BC2584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 w15:restartNumberingAfterBreak="0">
    <w:nsid w:val="0A0C1425"/>
    <w:multiLevelType w:val="hybridMultilevel"/>
    <w:tmpl w:val="F12A8B80"/>
    <w:lvl w:ilvl="0" w:tplc="4A84393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5750C3"/>
    <w:multiLevelType w:val="hybridMultilevel"/>
    <w:tmpl w:val="1214D080"/>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2B31F7"/>
    <w:multiLevelType w:val="hybridMultilevel"/>
    <w:tmpl w:val="00E47DC6"/>
    <w:lvl w:ilvl="0" w:tplc="E0BC4D9C">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0E4C2515"/>
    <w:multiLevelType w:val="hybridMultilevel"/>
    <w:tmpl w:val="F026799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8355A2"/>
    <w:multiLevelType w:val="hybridMultilevel"/>
    <w:tmpl w:val="F9C6E4D6"/>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2B841EF"/>
    <w:multiLevelType w:val="hybridMultilevel"/>
    <w:tmpl w:val="5A526578"/>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1FB33B5C"/>
    <w:multiLevelType w:val="hybridMultilevel"/>
    <w:tmpl w:val="F664F136"/>
    <w:lvl w:ilvl="0" w:tplc="04100001">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10" w15:restartNumberingAfterBreak="0">
    <w:nsid w:val="21296A05"/>
    <w:multiLevelType w:val="hybridMultilevel"/>
    <w:tmpl w:val="38300CE2"/>
    <w:lvl w:ilvl="0" w:tplc="04100001">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11" w15:restartNumberingAfterBreak="0">
    <w:nsid w:val="29D46B71"/>
    <w:multiLevelType w:val="hybridMultilevel"/>
    <w:tmpl w:val="32EABE8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2E4B26E0"/>
    <w:multiLevelType w:val="hybridMultilevel"/>
    <w:tmpl w:val="1320165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2EF7750C"/>
    <w:multiLevelType w:val="hybridMultilevel"/>
    <w:tmpl w:val="F652549E"/>
    <w:lvl w:ilvl="0" w:tplc="235CEA9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1F006D"/>
    <w:multiLevelType w:val="hybridMultilevel"/>
    <w:tmpl w:val="FAFC231C"/>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48B02CB"/>
    <w:multiLevelType w:val="hybridMultilevel"/>
    <w:tmpl w:val="86BC6EA4"/>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EC28A4"/>
    <w:multiLevelType w:val="hybridMultilevel"/>
    <w:tmpl w:val="B142CB74"/>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93F6BFF"/>
    <w:multiLevelType w:val="hybridMultilevel"/>
    <w:tmpl w:val="72BC19B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631D7D"/>
    <w:multiLevelType w:val="hybridMultilevel"/>
    <w:tmpl w:val="02442BE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21740D"/>
    <w:multiLevelType w:val="hybridMultilevel"/>
    <w:tmpl w:val="D7B0F3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E33115"/>
    <w:multiLevelType w:val="hybridMultilevel"/>
    <w:tmpl w:val="7966B0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478F7B58"/>
    <w:multiLevelType w:val="hybridMultilevel"/>
    <w:tmpl w:val="F77C140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18761B"/>
    <w:multiLevelType w:val="hybridMultilevel"/>
    <w:tmpl w:val="97449A08"/>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8C2265"/>
    <w:multiLevelType w:val="hybridMultilevel"/>
    <w:tmpl w:val="3B241C9C"/>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665554"/>
    <w:multiLevelType w:val="hybridMultilevel"/>
    <w:tmpl w:val="6DF61220"/>
    <w:lvl w:ilvl="0" w:tplc="D63A1E9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AF2D18"/>
    <w:multiLevelType w:val="hybridMultilevel"/>
    <w:tmpl w:val="7D08210E"/>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9777B9C"/>
    <w:multiLevelType w:val="hybridMultilevel"/>
    <w:tmpl w:val="29589E06"/>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B006E6"/>
    <w:multiLevelType w:val="multilevel"/>
    <w:tmpl w:val="11E01398"/>
    <w:lvl w:ilvl="0">
      <w:start w:val="1"/>
      <w:numFmt w:val="bullet"/>
      <w:lvlText w:val=""/>
      <w:lvlJc w:val="left"/>
      <w:pPr>
        <w:tabs>
          <w:tab w:val="num" w:pos="1040"/>
        </w:tabs>
        <w:ind w:left="1020" w:hanging="340"/>
      </w:pPr>
      <w:rPr>
        <w:rFonts w:ascii="Symbol" w:hAnsi="Symbol" w:hint="default"/>
        <w:b w:val="0"/>
        <w:i w:val="0"/>
      </w:rPr>
    </w:lvl>
    <w:lvl w:ilvl="1">
      <w:start w:val="1"/>
      <w:numFmt w:val="bullet"/>
      <w:lvlText w:val=""/>
      <w:lvlJc w:val="left"/>
      <w:pPr>
        <w:tabs>
          <w:tab w:val="num" w:pos="1400"/>
        </w:tabs>
        <w:ind w:left="1400" w:hanging="360"/>
      </w:pPr>
      <w:rPr>
        <w:rFonts w:ascii="Symbol" w:hAnsi="Symbol" w:hint="default"/>
      </w:rPr>
    </w:lvl>
    <w:lvl w:ilvl="2">
      <w:start w:val="1"/>
      <w:numFmt w:val="bullet"/>
      <w:lvlText w:val=""/>
      <w:lvlJc w:val="left"/>
      <w:pPr>
        <w:tabs>
          <w:tab w:val="num" w:pos="1760"/>
        </w:tabs>
        <w:ind w:left="1760" w:hanging="360"/>
      </w:pPr>
      <w:rPr>
        <w:rFonts w:ascii="Symbol" w:hAnsi="Symbol" w:hint="default"/>
      </w:rPr>
    </w:lvl>
    <w:lvl w:ilvl="3">
      <w:start w:val="1"/>
      <w:numFmt w:val="bullet"/>
      <w:lvlText w:val=""/>
      <w:lvlJc w:val="left"/>
      <w:pPr>
        <w:tabs>
          <w:tab w:val="num" w:pos="2120"/>
        </w:tabs>
        <w:ind w:left="2120" w:hanging="360"/>
      </w:pPr>
      <w:rPr>
        <w:rFonts w:ascii="Symbol" w:hAnsi="Symbol" w:hint="default"/>
      </w:rPr>
    </w:lvl>
    <w:lvl w:ilvl="4">
      <w:start w:val="1"/>
      <w:numFmt w:val="lowerLetter"/>
      <w:lvlText w:val="(%5)"/>
      <w:lvlJc w:val="left"/>
      <w:pPr>
        <w:tabs>
          <w:tab w:val="num" w:pos="2480"/>
        </w:tabs>
        <w:ind w:left="2480" w:hanging="360"/>
      </w:pPr>
      <w:rPr>
        <w:rFonts w:hint="default"/>
      </w:rPr>
    </w:lvl>
    <w:lvl w:ilvl="5">
      <w:start w:val="1"/>
      <w:numFmt w:val="lowerRoman"/>
      <w:lvlText w:val="(%6)"/>
      <w:lvlJc w:val="left"/>
      <w:pPr>
        <w:tabs>
          <w:tab w:val="num" w:pos="2840"/>
        </w:tabs>
        <w:ind w:left="2840" w:hanging="360"/>
      </w:pPr>
      <w:rPr>
        <w:rFonts w:hint="default"/>
      </w:rPr>
    </w:lvl>
    <w:lvl w:ilvl="6">
      <w:start w:val="1"/>
      <w:numFmt w:val="decimal"/>
      <w:lvlText w:val="%7."/>
      <w:lvlJc w:val="left"/>
      <w:pPr>
        <w:tabs>
          <w:tab w:val="num" w:pos="3200"/>
        </w:tabs>
        <w:ind w:left="3200" w:hanging="360"/>
      </w:pPr>
      <w:rPr>
        <w:rFonts w:hint="default"/>
      </w:rPr>
    </w:lvl>
    <w:lvl w:ilvl="7">
      <w:start w:val="1"/>
      <w:numFmt w:val="lowerLetter"/>
      <w:lvlText w:val="%8."/>
      <w:lvlJc w:val="left"/>
      <w:pPr>
        <w:tabs>
          <w:tab w:val="num" w:pos="3560"/>
        </w:tabs>
        <w:ind w:left="3560" w:hanging="360"/>
      </w:pPr>
      <w:rPr>
        <w:rFonts w:hint="default"/>
      </w:rPr>
    </w:lvl>
    <w:lvl w:ilvl="8">
      <w:start w:val="1"/>
      <w:numFmt w:val="lowerRoman"/>
      <w:lvlText w:val="%9."/>
      <w:lvlJc w:val="left"/>
      <w:pPr>
        <w:tabs>
          <w:tab w:val="num" w:pos="3920"/>
        </w:tabs>
        <w:ind w:left="3920" w:hanging="360"/>
      </w:pPr>
      <w:rPr>
        <w:rFonts w:hint="default"/>
      </w:rPr>
    </w:lvl>
  </w:abstractNum>
  <w:abstractNum w:abstractNumId="28" w15:restartNumberingAfterBreak="0">
    <w:nsid w:val="5E4E0EB3"/>
    <w:multiLevelType w:val="hybridMultilevel"/>
    <w:tmpl w:val="F468FEB8"/>
    <w:lvl w:ilvl="0" w:tplc="04100001">
      <w:start w:val="1"/>
      <w:numFmt w:val="bullet"/>
      <w:lvlText w:val=""/>
      <w:lvlJc w:val="left"/>
      <w:pPr>
        <w:ind w:left="1004" w:hanging="360"/>
      </w:pPr>
      <w:rPr>
        <w:rFonts w:ascii="Symbol" w:hAnsi="Symbol" w:hint="default"/>
      </w:rPr>
    </w:lvl>
    <w:lvl w:ilvl="1" w:tplc="A68E2820">
      <w:numFmt w:val="bullet"/>
      <w:lvlText w:val="-"/>
      <w:lvlJc w:val="left"/>
      <w:pPr>
        <w:ind w:left="1724" w:hanging="360"/>
      </w:pPr>
      <w:rPr>
        <w:rFonts w:ascii="Times New Roman" w:eastAsia="Times New Roman" w:hAnsi="Times New Roman" w:cs="Times New Roman"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9" w15:restartNumberingAfterBreak="0">
    <w:nsid w:val="5FD77D7E"/>
    <w:multiLevelType w:val="hybridMultilevel"/>
    <w:tmpl w:val="1876D948"/>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0F2747C"/>
    <w:multiLevelType w:val="hybridMultilevel"/>
    <w:tmpl w:val="69AC6D50"/>
    <w:lvl w:ilvl="0" w:tplc="2CC8507C">
      <w:start w:val="1"/>
      <w:numFmt w:val="lowerLetter"/>
      <w:lvlText w:val="%1."/>
      <w:lvlJc w:val="left"/>
      <w:pPr>
        <w:ind w:left="720" w:hanging="360"/>
      </w:pPr>
      <w:rPr>
        <w:rFonts w:ascii="Times New Roman" w:eastAsia="Calibri" w:hAnsi="Times New Roman" w:cs="Times New Roman"/>
        <w:b/>
        <w:bC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1778EF"/>
    <w:multiLevelType w:val="hybridMultilevel"/>
    <w:tmpl w:val="0BCE4D58"/>
    <w:lvl w:ilvl="0" w:tplc="7C80AB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536213A"/>
    <w:multiLevelType w:val="hybridMultilevel"/>
    <w:tmpl w:val="7140417C"/>
    <w:lvl w:ilvl="0" w:tplc="D37E03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2B784A"/>
    <w:multiLevelType w:val="hybridMultilevel"/>
    <w:tmpl w:val="F4A86B14"/>
    <w:lvl w:ilvl="0" w:tplc="D37E03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EA5749E"/>
    <w:multiLevelType w:val="hybridMultilevel"/>
    <w:tmpl w:val="45FAE0B0"/>
    <w:lvl w:ilvl="0" w:tplc="0410000B">
      <w:start w:val="1"/>
      <w:numFmt w:val="bullet"/>
      <w:lvlText w:val=""/>
      <w:lvlJc w:val="left"/>
      <w:pPr>
        <w:ind w:left="1571" w:hanging="360"/>
      </w:pPr>
      <w:rPr>
        <w:rFonts w:ascii="Wingdings" w:hAnsi="Wingdings"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35" w15:restartNumberingAfterBreak="0">
    <w:nsid w:val="74966347"/>
    <w:multiLevelType w:val="hybridMultilevel"/>
    <w:tmpl w:val="BED44AAC"/>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5E9438D"/>
    <w:multiLevelType w:val="hybridMultilevel"/>
    <w:tmpl w:val="3F307E7A"/>
    <w:lvl w:ilvl="0" w:tplc="081C9BB0">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7CC1128"/>
    <w:multiLevelType w:val="hybridMultilevel"/>
    <w:tmpl w:val="DE32E656"/>
    <w:lvl w:ilvl="0" w:tplc="8BEE9B1A">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8" w15:restartNumberingAfterBreak="0">
    <w:nsid w:val="7826168F"/>
    <w:multiLevelType w:val="hybridMultilevel"/>
    <w:tmpl w:val="6040EC8A"/>
    <w:lvl w:ilvl="0" w:tplc="E0BC4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9C251D7"/>
    <w:multiLevelType w:val="hybridMultilevel"/>
    <w:tmpl w:val="E1FE8C5E"/>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0" w15:restartNumberingAfterBreak="0">
    <w:nsid w:val="7B764073"/>
    <w:multiLevelType w:val="hybridMultilevel"/>
    <w:tmpl w:val="846CC890"/>
    <w:lvl w:ilvl="0" w:tplc="D37E0360">
      <w:start w:val="1"/>
      <w:numFmt w:val="bullet"/>
      <w:lvlText w:val="­"/>
      <w:lvlJc w:val="left"/>
      <w:pPr>
        <w:tabs>
          <w:tab w:val="num" w:pos="1068"/>
        </w:tabs>
        <w:ind w:left="1068" w:hanging="360"/>
      </w:pPr>
      <w:rPr>
        <w:rFonts w:ascii="Courier New" w:hAnsi="Courier New" w:hint="default"/>
      </w:rPr>
    </w:lvl>
    <w:lvl w:ilvl="1" w:tplc="04100003" w:tentative="1">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num w:numId="1" w16cid:durableId="560754011">
    <w:abstractNumId w:val="27"/>
  </w:num>
  <w:num w:numId="2" w16cid:durableId="907426010">
    <w:abstractNumId w:val="1"/>
  </w:num>
  <w:num w:numId="3" w16cid:durableId="1952589287">
    <w:abstractNumId w:val="40"/>
  </w:num>
  <w:num w:numId="4" w16cid:durableId="1882133884">
    <w:abstractNumId w:val="9"/>
  </w:num>
  <w:num w:numId="5" w16cid:durableId="2127693796">
    <w:abstractNumId w:val="21"/>
  </w:num>
  <w:num w:numId="6" w16cid:durableId="1153254643">
    <w:abstractNumId w:val="35"/>
  </w:num>
  <w:num w:numId="7" w16cid:durableId="1703702090">
    <w:abstractNumId w:val="38"/>
  </w:num>
  <w:num w:numId="8" w16cid:durableId="2025936224">
    <w:abstractNumId w:val="6"/>
  </w:num>
  <w:num w:numId="9" w16cid:durableId="1431386945">
    <w:abstractNumId w:val="25"/>
  </w:num>
  <w:num w:numId="10" w16cid:durableId="1375931510">
    <w:abstractNumId w:val="33"/>
  </w:num>
  <w:num w:numId="11" w16cid:durableId="1008748757">
    <w:abstractNumId w:val="0"/>
  </w:num>
  <w:num w:numId="12" w16cid:durableId="1487362444">
    <w:abstractNumId w:val="15"/>
  </w:num>
  <w:num w:numId="13" w16cid:durableId="1769303860">
    <w:abstractNumId w:val="26"/>
  </w:num>
  <w:num w:numId="14" w16cid:durableId="2017070978">
    <w:abstractNumId w:val="29"/>
  </w:num>
  <w:num w:numId="15" w16cid:durableId="1299261601">
    <w:abstractNumId w:val="23"/>
  </w:num>
  <w:num w:numId="16" w16cid:durableId="1664503070">
    <w:abstractNumId w:val="4"/>
  </w:num>
  <w:num w:numId="17" w16cid:durableId="480460917">
    <w:abstractNumId w:val="28"/>
  </w:num>
  <w:num w:numId="18" w16cid:durableId="1306472029">
    <w:abstractNumId w:val="10"/>
  </w:num>
  <w:num w:numId="19" w16cid:durableId="1328553876">
    <w:abstractNumId w:val="34"/>
  </w:num>
  <w:num w:numId="20" w16cid:durableId="517894027">
    <w:abstractNumId w:val="2"/>
  </w:num>
  <w:num w:numId="21" w16cid:durableId="1296833559">
    <w:abstractNumId w:val="7"/>
  </w:num>
  <w:num w:numId="22" w16cid:durableId="1208177867">
    <w:abstractNumId w:val="12"/>
  </w:num>
  <w:num w:numId="23" w16cid:durableId="186721512">
    <w:abstractNumId w:val="22"/>
  </w:num>
  <w:num w:numId="24" w16cid:durableId="1669943722">
    <w:abstractNumId w:val="17"/>
  </w:num>
  <w:num w:numId="25" w16cid:durableId="1468470158">
    <w:abstractNumId w:val="16"/>
  </w:num>
  <w:num w:numId="26" w16cid:durableId="51193890">
    <w:abstractNumId w:val="5"/>
  </w:num>
  <w:num w:numId="27" w16cid:durableId="382022689">
    <w:abstractNumId w:val="32"/>
  </w:num>
  <w:num w:numId="28" w16cid:durableId="733822603">
    <w:abstractNumId w:val="39"/>
  </w:num>
  <w:num w:numId="29" w16cid:durableId="1959097176">
    <w:abstractNumId w:val="19"/>
  </w:num>
  <w:num w:numId="30" w16cid:durableId="233316011">
    <w:abstractNumId w:val="18"/>
  </w:num>
  <w:num w:numId="31" w16cid:durableId="115564927">
    <w:abstractNumId w:val="3"/>
  </w:num>
  <w:num w:numId="32" w16cid:durableId="140654357">
    <w:abstractNumId w:val="11"/>
  </w:num>
  <w:num w:numId="33" w16cid:durableId="503399387">
    <w:abstractNumId w:val="20"/>
  </w:num>
  <w:num w:numId="34" w16cid:durableId="1141800641">
    <w:abstractNumId w:val="8"/>
  </w:num>
  <w:num w:numId="35" w16cid:durableId="1423990018">
    <w:abstractNumId w:val="30"/>
  </w:num>
  <w:num w:numId="36" w16cid:durableId="1869100140">
    <w:abstractNumId w:val="31"/>
  </w:num>
  <w:num w:numId="37" w16cid:durableId="404693414">
    <w:abstractNumId w:val="14"/>
  </w:num>
  <w:num w:numId="38" w16cid:durableId="1579559389">
    <w:abstractNumId w:val="13"/>
  </w:num>
  <w:num w:numId="39" w16cid:durableId="1747997659">
    <w:abstractNumId w:val="24"/>
  </w:num>
  <w:num w:numId="40" w16cid:durableId="386228653">
    <w:abstractNumId w:val="37"/>
  </w:num>
  <w:num w:numId="41" w16cid:durableId="759639029">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ctiveWritingStyle w:appName="MSWord" w:lang="it-IT" w:vendorID="3" w:dllVersion="517"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71"/>
    <w:rsid w:val="0000066F"/>
    <w:rsid w:val="00000C55"/>
    <w:rsid w:val="0000268A"/>
    <w:rsid w:val="0000280D"/>
    <w:rsid w:val="00003407"/>
    <w:rsid w:val="00003A32"/>
    <w:rsid w:val="000060EA"/>
    <w:rsid w:val="0000653F"/>
    <w:rsid w:val="00006665"/>
    <w:rsid w:val="00006D7D"/>
    <w:rsid w:val="00006E29"/>
    <w:rsid w:val="00010894"/>
    <w:rsid w:val="000127BE"/>
    <w:rsid w:val="000130EA"/>
    <w:rsid w:val="000131D9"/>
    <w:rsid w:val="00013D81"/>
    <w:rsid w:val="000142B6"/>
    <w:rsid w:val="00014FE6"/>
    <w:rsid w:val="0001509C"/>
    <w:rsid w:val="00016053"/>
    <w:rsid w:val="0001654A"/>
    <w:rsid w:val="00016CAB"/>
    <w:rsid w:val="000174A2"/>
    <w:rsid w:val="0001761E"/>
    <w:rsid w:val="000200DF"/>
    <w:rsid w:val="000204D0"/>
    <w:rsid w:val="0002092A"/>
    <w:rsid w:val="00023737"/>
    <w:rsid w:val="0002476D"/>
    <w:rsid w:val="0002482E"/>
    <w:rsid w:val="00025744"/>
    <w:rsid w:val="000258FC"/>
    <w:rsid w:val="000262CB"/>
    <w:rsid w:val="000270BE"/>
    <w:rsid w:val="000270C7"/>
    <w:rsid w:val="0002722E"/>
    <w:rsid w:val="00027F6A"/>
    <w:rsid w:val="00030066"/>
    <w:rsid w:val="000301C1"/>
    <w:rsid w:val="0003094B"/>
    <w:rsid w:val="00030980"/>
    <w:rsid w:val="0003152B"/>
    <w:rsid w:val="00032454"/>
    <w:rsid w:val="00032F38"/>
    <w:rsid w:val="000341DC"/>
    <w:rsid w:val="00036645"/>
    <w:rsid w:val="000367C9"/>
    <w:rsid w:val="00036ADE"/>
    <w:rsid w:val="000374B6"/>
    <w:rsid w:val="00040DE2"/>
    <w:rsid w:val="00041C1C"/>
    <w:rsid w:val="0004261F"/>
    <w:rsid w:val="00042733"/>
    <w:rsid w:val="000427BE"/>
    <w:rsid w:val="00042F57"/>
    <w:rsid w:val="000430FE"/>
    <w:rsid w:val="00044ACE"/>
    <w:rsid w:val="00046080"/>
    <w:rsid w:val="00046352"/>
    <w:rsid w:val="00046E98"/>
    <w:rsid w:val="00047A19"/>
    <w:rsid w:val="00050442"/>
    <w:rsid w:val="00050AF9"/>
    <w:rsid w:val="00051DA1"/>
    <w:rsid w:val="00052AF3"/>
    <w:rsid w:val="00052E43"/>
    <w:rsid w:val="0005636E"/>
    <w:rsid w:val="00056431"/>
    <w:rsid w:val="0005759B"/>
    <w:rsid w:val="000575D5"/>
    <w:rsid w:val="0005771F"/>
    <w:rsid w:val="00057D07"/>
    <w:rsid w:val="0006092C"/>
    <w:rsid w:val="00061072"/>
    <w:rsid w:val="00061E6F"/>
    <w:rsid w:val="000623E4"/>
    <w:rsid w:val="00063151"/>
    <w:rsid w:val="00064C83"/>
    <w:rsid w:val="000667C4"/>
    <w:rsid w:val="00066C16"/>
    <w:rsid w:val="00066C21"/>
    <w:rsid w:val="00067D5F"/>
    <w:rsid w:val="00067EBF"/>
    <w:rsid w:val="00071BCA"/>
    <w:rsid w:val="00072232"/>
    <w:rsid w:val="00073260"/>
    <w:rsid w:val="00073864"/>
    <w:rsid w:val="00073EA9"/>
    <w:rsid w:val="00075682"/>
    <w:rsid w:val="00077B3C"/>
    <w:rsid w:val="0008036F"/>
    <w:rsid w:val="00080521"/>
    <w:rsid w:val="00080EC6"/>
    <w:rsid w:val="000813AE"/>
    <w:rsid w:val="00082A17"/>
    <w:rsid w:val="0008375D"/>
    <w:rsid w:val="00083D00"/>
    <w:rsid w:val="000843EC"/>
    <w:rsid w:val="00086BD0"/>
    <w:rsid w:val="00086C56"/>
    <w:rsid w:val="00091BF6"/>
    <w:rsid w:val="00093137"/>
    <w:rsid w:val="00093586"/>
    <w:rsid w:val="00093C97"/>
    <w:rsid w:val="00094F42"/>
    <w:rsid w:val="000956D3"/>
    <w:rsid w:val="00097BE7"/>
    <w:rsid w:val="000A03C6"/>
    <w:rsid w:val="000A0D5D"/>
    <w:rsid w:val="000A20C9"/>
    <w:rsid w:val="000A272C"/>
    <w:rsid w:val="000A407D"/>
    <w:rsid w:val="000A4115"/>
    <w:rsid w:val="000A538F"/>
    <w:rsid w:val="000A5F4C"/>
    <w:rsid w:val="000A69DE"/>
    <w:rsid w:val="000A7D3C"/>
    <w:rsid w:val="000B0213"/>
    <w:rsid w:val="000B03F7"/>
    <w:rsid w:val="000B0401"/>
    <w:rsid w:val="000B0475"/>
    <w:rsid w:val="000B058E"/>
    <w:rsid w:val="000B05AA"/>
    <w:rsid w:val="000B1DC2"/>
    <w:rsid w:val="000B1E31"/>
    <w:rsid w:val="000B2017"/>
    <w:rsid w:val="000B20A0"/>
    <w:rsid w:val="000B2954"/>
    <w:rsid w:val="000B3402"/>
    <w:rsid w:val="000B3416"/>
    <w:rsid w:val="000B391E"/>
    <w:rsid w:val="000B4090"/>
    <w:rsid w:val="000B4C24"/>
    <w:rsid w:val="000B5987"/>
    <w:rsid w:val="000B7C77"/>
    <w:rsid w:val="000C0C54"/>
    <w:rsid w:val="000C13C1"/>
    <w:rsid w:val="000C4EA4"/>
    <w:rsid w:val="000C4F77"/>
    <w:rsid w:val="000C6A16"/>
    <w:rsid w:val="000C7C3B"/>
    <w:rsid w:val="000D1330"/>
    <w:rsid w:val="000D2812"/>
    <w:rsid w:val="000D3C22"/>
    <w:rsid w:val="000D3E7A"/>
    <w:rsid w:val="000D46D9"/>
    <w:rsid w:val="000D6200"/>
    <w:rsid w:val="000D6228"/>
    <w:rsid w:val="000D6A33"/>
    <w:rsid w:val="000D6F8F"/>
    <w:rsid w:val="000D7786"/>
    <w:rsid w:val="000E1491"/>
    <w:rsid w:val="000E1957"/>
    <w:rsid w:val="000E443C"/>
    <w:rsid w:val="000E5DB9"/>
    <w:rsid w:val="000E664F"/>
    <w:rsid w:val="000E6D4C"/>
    <w:rsid w:val="000F004F"/>
    <w:rsid w:val="000F0DEE"/>
    <w:rsid w:val="000F132A"/>
    <w:rsid w:val="000F1F62"/>
    <w:rsid w:val="000F2218"/>
    <w:rsid w:val="000F2708"/>
    <w:rsid w:val="000F298D"/>
    <w:rsid w:val="000F2BA2"/>
    <w:rsid w:val="000F2DA7"/>
    <w:rsid w:val="000F44E1"/>
    <w:rsid w:val="000F4792"/>
    <w:rsid w:val="000F5052"/>
    <w:rsid w:val="000F57F7"/>
    <w:rsid w:val="000F5B04"/>
    <w:rsid w:val="000F5B82"/>
    <w:rsid w:val="000F5BF0"/>
    <w:rsid w:val="000F5EE3"/>
    <w:rsid w:val="000F5FF8"/>
    <w:rsid w:val="000F6231"/>
    <w:rsid w:val="000F7D1E"/>
    <w:rsid w:val="001003F1"/>
    <w:rsid w:val="00100615"/>
    <w:rsid w:val="001023B9"/>
    <w:rsid w:val="00102A2F"/>
    <w:rsid w:val="00103983"/>
    <w:rsid w:val="00103B43"/>
    <w:rsid w:val="00103E8A"/>
    <w:rsid w:val="00105088"/>
    <w:rsid w:val="00105C29"/>
    <w:rsid w:val="001109EB"/>
    <w:rsid w:val="00111889"/>
    <w:rsid w:val="00111A32"/>
    <w:rsid w:val="00112868"/>
    <w:rsid w:val="00113920"/>
    <w:rsid w:val="00114AD5"/>
    <w:rsid w:val="00115E53"/>
    <w:rsid w:val="0011706D"/>
    <w:rsid w:val="001209B1"/>
    <w:rsid w:val="00120A6D"/>
    <w:rsid w:val="0012136F"/>
    <w:rsid w:val="00121BD0"/>
    <w:rsid w:val="00121F84"/>
    <w:rsid w:val="0012205D"/>
    <w:rsid w:val="001230A1"/>
    <w:rsid w:val="0012321B"/>
    <w:rsid w:val="001236C5"/>
    <w:rsid w:val="00123809"/>
    <w:rsid w:val="00124E85"/>
    <w:rsid w:val="001260CE"/>
    <w:rsid w:val="00127229"/>
    <w:rsid w:val="00130EF2"/>
    <w:rsid w:val="00132B2E"/>
    <w:rsid w:val="001331E8"/>
    <w:rsid w:val="00134648"/>
    <w:rsid w:val="001354FA"/>
    <w:rsid w:val="00135FEA"/>
    <w:rsid w:val="00136655"/>
    <w:rsid w:val="00136ECC"/>
    <w:rsid w:val="00137E5A"/>
    <w:rsid w:val="00140363"/>
    <w:rsid w:val="001405B9"/>
    <w:rsid w:val="001408F7"/>
    <w:rsid w:val="00141449"/>
    <w:rsid w:val="001428AF"/>
    <w:rsid w:val="00142D82"/>
    <w:rsid w:val="001432CF"/>
    <w:rsid w:val="00143BE9"/>
    <w:rsid w:val="001442E9"/>
    <w:rsid w:val="00144C63"/>
    <w:rsid w:val="0014508A"/>
    <w:rsid w:val="00146186"/>
    <w:rsid w:val="0014710F"/>
    <w:rsid w:val="00147161"/>
    <w:rsid w:val="001473CA"/>
    <w:rsid w:val="00147BFA"/>
    <w:rsid w:val="001503A3"/>
    <w:rsid w:val="00151288"/>
    <w:rsid w:val="00151F20"/>
    <w:rsid w:val="0015336D"/>
    <w:rsid w:val="00153414"/>
    <w:rsid w:val="00153C38"/>
    <w:rsid w:val="001551E7"/>
    <w:rsid w:val="001562C9"/>
    <w:rsid w:val="001579B7"/>
    <w:rsid w:val="00157CF8"/>
    <w:rsid w:val="00160D17"/>
    <w:rsid w:val="00162109"/>
    <w:rsid w:val="001622FF"/>
    <w:rsid w:val="001631FD"/>
    <w:rsid w:val="001647CC"/>
    <w:rsid w:val="001648C7"/>
    <w:rsid w:val="00165389"/>
    <w:rsid w:val="0016571E"/>
    <w:rsid w:val="0016587A"/>
    <w:rsid w:val="001664DC"/>
    <w:rsid w:val="001701BC"/>
    <w:rsid w:val="001702DD"/>
    <w:rsid w:val="0017081C"/>
    <w:rsid w:val="00170EAB"/>
    <w:rsid w:val="001710FE"/>
    <w:rsid w:val="00171E4E"/>
    <w:rsid w:val="00172418"/>
    <w:rsid w:val="00172430"/>
    <w:rsid w:val="00173061"/>
    <w:rsid w:val="0017366F"/>
    <w:rsid w:val="00173BD3"/>
    <w:rsid w:val="00173BE6"/>
    <w:rsid w:val="00174618"/>
    <w:rsid w:val="00174AD9"/>
    <w:rsid w:val="00175B70"/>
    <w:rsid w:val="00176E88"/>
    <w:rsid w:val="0018046B"/>
    <w:rsid w:val="001806DC"/>
    <w:rsid w:val="001809F5"/>
    <w:rsid w:val="00181689"/>
    <w:rsid w:val="0018407E"/>
    <w:rsid w:val="0018447C"/>
    <w:rsid w:val="0018518C"/>
    <w:rsid w:val="001853ED"/>
    <w:rsid w:val="00185DCB"/>
    <w:rsid w:val="00185FE9"/>
    <w:rsid w:val="00187075"/>
    <w:rsid w:val="00187DA2"/>
    <w:rsid w:val="00190D89"/>
    <w:rsid w:val="001912D5"/>
    <w:rsid w:val="00194271"/>
    <w:rsid w:val="001945B3"/>
    <w:rsid w:val="00194CCD"/>
    <w:rsid w:val="001951AB"/>
    <w:rsid w:val="0019531F"/>
    <w:rsid w:val="00195F23"/>
    <w:rsid w:val="001965C9"/>
    <w:rsid w:val="001977F0"/>
    <w:rsid w:val="00197BC6"/>
    <w:rsid w:val="001A0341"/>
    <w:rsid w:val="001A06C4"/>
    <w:rsid w:val="001A0CAE"/>
    <w:rsid w:val="001A0D7C"/>
    <w:rsid w:val="001A1F7E"/>
    <w:rsid w:val="001A2DE7"/>
    <w:rsid w:val="001A4338"/>
    <w:rsid w:val="001A4F4D"/>
    <w:rsid w:val="001A5C47"/>
    <w:rsid w:val="001A69FC"/>
    <w:rsid w:val="001A7843"/>
    <w:rsid w:val="001A7F71"/>
    <w:rsid w:val="001B0606"/>
    <w:rsid w:val="001B1006"/>
    <w:rsid w:val="001B11FA"/>
    <w:rsid w:val="001B140B"/>
    <w:rsid w:val="001B224E"/>
    <w:rsid w:val="001B239C"/>
    <w:rsid w:val="001B267B"/>
    <w:rsid w:val="001B5132"/>
    <w:rsid w:val="001B58AA"/>
    <w:rsid w:val="001B612F"/>
    <w:rsid w:val="001B73FC"/>
    <w:rsid w:val="001B7B46"/>
    <w:rsid w:val="001B7DAD"/>
    <w:rsid w:val="001C0C64"/>
    <w:rsid w:val="001C19EB"/>
    <w:rsid w:val="001C208B"/>
    <w:rsid w:val="001C25A4"/>
    <w:rsid w:val="001C579C"/>
    <w:rsid w:val="001C5B02"/>
    <w:rsid w:val="001C67C8"/>
    <w:rsid w:val="001C6DC0"/>
    <w:rsid w:val="001C7319"/>
    <w:rsid w:val="001D2518"/>
    <w:rsid w:val="001D35B5"/>
    <w:rsid w:val="001D364E"/>
    <w:rsid w:val="001D3E1C"/>
    <w:rsid w:val="001D4335"/>
    <w:rsid w:val="001D4386"/>
    <w:rsid w:val="001D46D3"/>
    <w:rsid w:val="001D59DC"/>
    <w:rsid w:val="001D5D18"/>
    <w:rsid w:val="001D64F8"/>
    <w:rsid w:val="001D651A"/>
    <w:rsid w:val="001D6A6E"/>
    <w:rsid w:val="001D6EF4"/>
    <w:rsid w:val="001E1F97"/>
    <w:rsid w:val="001E35AA"/>
    <w:rsid w:val="001E3D96"/>
    <w:rsid w:val="001E452B"/>
    <w:rsid w:val="001E50FA"/>
    <w:rsid w:val="001E600D"/>
    <w:rsid w:val="001E7812"/>
    <w:rsid w:val="001F05B0"/>
    <w:rsid w:val="001F0BDE"/>
    <w:rsid w:val="001F2155"/>
    <w:rsid w:val="001F2B38"/>
    <w:rsid w:val="001F2E42"/>
    <w:rsid w:val="001F2EE4"/>
    <w:rsid w:val="001F3674"/>
    <w:rsid w:val="001F4F2D"/>
    <w:rsid w:val="001F5337"/>
    <w:rsid w:val="001F68E4"/>
    <w:rsid w:val="001F6E45"/>
    <w:rsid w:val="001F6EE0"/>
    <w:rsid w:val="002014E5"/>
    <w:rsid w:val="002018E6"/>
    <w:rsid w:val="00202B72"/>
    <w:rsid w:val="00203001"/>
    <w:rsid w:val="002033D6"/>
    <w:rsid w:val="00203FF1"/>
    <w:rsid w:val="00204007"/>
    <w:rsid w:val="0020474C"/>
    <w:rsid w:val="002047D5"/>
    <w:rsid w:val="00205CF5"/>
    <w:rsid w:val="0020617B"/>
    <w:rsid w:val="0020673A"/>
    <w:rsid w:val="002070DE"/>
    <w:rsid w:val="00207D57"/>
    <w:rsid w:val="00210914"/>
    <w:rsid w:val="00210ECF"/>
    <w:rsid w:val="00212096"/>
    <w:rsid w:val="00212F1D"/>
    <w:rsid w:val="002133CF"/>
    <w:rsid w:val="00213EB1"/>
    <w:rsid w:val="002143DA"/>
    <w:rsid w:val="00214414"/>
    <w:rsid w:val="002144CF"/>
    <w:rsid w:val="00215124"/>
    <w:rsid w:val="0021533C"/>
    <w:rsid w:val="00215D74"/>
    <w:rsid w:val="00215DF1"/>
    <w:rsid w:val="002162B6"/>
    <w:rsid w:val="00216936"/>
    <w:rsid w:val="002204B5"/>
    <w:rsid w:val="0022098D"/>
    <w:rsid w:val="002237E9"/>
    <w:rsid w:val="00225195"/>
    <w:rsid w:val="002259D2"/>
    <w:rsid w:val="0022698C"/>
    <w:rsid w:val="00227320"/>
    <w:rsid w:val="002273F1"/>
    <w:rsid w:val="002275F5"/>
    <w:rsid w:val="0022762B"/>
    <w:rsid w:val="00230350"/>
    <w:rsid w:val="00230D45"/>
    <w:rsid w:val="002314C7"/>
    <w:rsid w:val="00231B49"/>
    <w:rsid w:val="00231F04"/>
    <w:rsid w:val="00232343"/>
    <w:rsid w:val="0023324A"/>
    <w:rsid w:val="0023356A"/>
    <w:rsid w:val="00237F2D"/>
    <w:rsid w:val="0024021F"/>
    <w:rsid w:val="00240A0A"/>
    <w:rsid w:val="00240C01"/>
    <w:rsid w:val="002418B2"/>
    <w:rsid w:val="002418E7"/>
    <w:rsid w:val="00242971"/>
    <w:rsid w:val="00243226"/>
    <w:rsid w:val="0024324B"/>
    <w:rsid w:val="00243CF1"/>
    <w:rsid w:val="00244FEE"/>
    <w:rsid w:val="0024584B"/>
    <w:rsid w:val="00247EAB"/>
    <w:rsid w:val="00250374"/>
    <w:rsid w:val="00252105"/>
    <w:rsid w:val="002537E5"/>
    <w:rsid w:val="00254F6D"/>
    <w:rsid w:val="00255177"/>
    <w:rsid w:val="00255911"/>
    <w:rsid w:val="00255D7F"/>
    <w:rsid w:val="002561A0"/>
    <w:rsid w:val="002565C3"/>
    <w:rsid w:val="002607FA"/>
    <w:rsid w:val="00260FD4"/>
    <w:rsid w:val="00261EF5"/>
    <w:rsid w:val="00262AB5"/>
    <w:rsid w:val="00264B7F"/>
    <w:rsid w:val="00264E3D"/>
    <w:rsid w:val="00266115"/>
    <w:rsid w:val="0026614C"/>
    <w:rsid w:val="002670B9"/>
    <w:rsid w:val="002702EA"/>
    <w:rsid w:val="00270591"/>
    <w:rsid w:val="002708C3"/>
    <w:rsid w:val="002709F7"/>
    <w:rsid w:val="00270BC1"/>
    <w:rsid w:val="00270BCB"/>
    <w:rsid w:val="00271E78"/>
    <w:rsid w:val="00272199"/>
    <w:rsid w:val="0027249D"/>
    <w:rsid w:val="0027256C"/>
    <w:rsid w:val="00272D7F"/>
    <w:rsid w:val="00272F8A"/>
    <w:rsid w:val="00274D57"/>
    <w:rsid w:val="00274FE2"/>
    <w:rsid w:val="0027525C"/>
    <w:rsid w:val="00276483"/>
    <w:rsid w:val="0027677C"/>
    <w:rsid w:val="00277231"/>
    <w:rsid w:val="0027761B"/>
    <w:rsid w:val="0028006A"/>
    <w:rsid w:val="002809E7"/>
    <w:rsid w:val="00281FA5"/>
    <w:rsid w:val="00286096"/>
    <w:rsid w:val="002864C1"/>
    <w:rsid w:val="00287545"/>
    <w:rsid w:val="00290154"/>
    <w:rsid w:val="00290C1B"/>
    <w:rsid w:val="00291109"/>
    <w:rsid w:val="0029135B"/>
    <w:rsid w:val="00292653"/>
    <w:rsid w:val="00292873"/>
    <w:rsid w:val="00292F9A"/>
    <w:rsid w:val="002931A6"/>
    <w:rsid w:val="002936B8"/>
    <w:rsid w:val="00293840"/>
    <w:rsid w:val="00294B72"/>
    <w:rsid w:val="002961B1"/>
    <w:rsid w:val="00297DBF"/>
    <w:rsid w:val="002A04D9"/>
    <w:rsid w:val="002A11C5"/>
    <w:rsid w:val="002A1F8D"/>
    <w:rsid w:val="002A24D1"/>
    <w:rsid w:val="002A3CDA"/>
    <w:rsid w:val="002A3E8C"/>
    <w:rsid w:val="002A3F57"/>
    <w:rsid w:val="002A4E4C"/>
    <w:rsid w:val="002A4F43"/>
    <w:rsid w:val="002A549D"/>
    <w:rsid w:val="002A58E2"/>
    <w:rsid w:val="002A5937"/>
    <w:rsid w:val="002A5F2C"/>
    <w:rsid w:val="002A639B"/>
    <w:rsid w:val="002A7966"/>
    <w:rsid w:val="002A7DB1"/>
    <w:rsid w:val="002B066D"/>
    <w:rsid w:val="002B08BC"/>
    <w:rsid w:val="002B0BF8"/>
    <w:rsid w:val="002B19A9"/>
    <w:rsid w:val="002B1C50"/>
    <w:rsid w:val="002B2243"/>
    <w:rsid w:val="002B2868"/>
    <w:rsid w:val="002B398B"/>
    <w:rsid w:val="002B69F6"/>
    <w:rsid w:val="002B6BCD"/>
    <w:rsid w:val="002C0EED"/>
    <w:rsid w:val="002C1692"/>
    <w:rsid w:val="002C1D88"/>
    <w:rsid w:val="002C2044"/>
    <w:rsid w:val="002C296A"/>
    <w:rsid w:val="002C40EF"/>
    <w:rsid w:val="002C495B"/>
    <w:rsid w:val="002C55F6"/>
    <w:rsid w:val="002C5DEC"/>
    <w:rsid w:val="002C61F8"/>
    <w:rsid w:val="002C7152"/>
    <w:rsid w:val="002D0774"/>
    <w:rsid w:val="002D0F3D"/>
    <w:rsid w:val="002D1F8A"/>
    <w:rsid w:val="002D239D"/>
    <w:rsid w:val="002D2863"/>
    <w:rsid w:val="002D2F77"/>
    <w:rsid w:val="002D35B6"/>
    <w:rsid w:val="002D4578"/>
    <w:rsid w:val="002D59B4"/>
    <w:rsid w:val="002D5FEF"/>
    <w:rsid w:val="002D77E0"/>
    <w:rsid w:val="002D7A4A"/>
    <w:rsid w:val="002E14D3"/>
    <w:rsid w:val="002E17AF"/>
    <w:rsid w:val="002E2CD8"/>
    <w:rsid w:val="002E3D27"/>
    <w:rsid w:val="002E4A7B"/>
    <w:rsid w:val="002E4D41"/>
    <w:rsid w:val="002E501C"/>
    <w:rsid w:val="002E7C7A"/>
    <w:rsid w:val="002F048A"/>
    <w:rsid w:val="002F14FD"/>
    <w:rsid w:val="002F1963"/>
    <w:rsid w:val="002F2407"/>
    <w:rsid w:val="002F2C9B"/>
    <w:rsid w:val="002F37CF"/>
    <w:rsid w:val="002F3EDC"/>
    <w:rsid w:val="002F544F"/>
    <w:rsid w:val="002F589E"/>
    <w:rsid w:val="002F5B62"/>
    <w:rsid w:val="002F75E3"/>
    <w:rsid w:val="00301246"/>
    <w:rsid w:val="00302C10"/>
    <w:rsid w:val="003034D8"/>
    <w:rsid w:val="00303B8F"/>
    <w:rsid w:val="00305315"/>
    <w:rsid w:val="00307091"/>
    <w:rsid w:val="00307FEA"/>
    <w:rsid w:val="00311CB2"/>
    <w:rsid w:val="003162F3"/>
    <w:rsid w:val="00316401"/>
    <w:rsid w:val="00316C4D"/>
    <w:rsid w:val="0031723E"/>
    <w:rsid w:val="00317FAB"/>
    <w:rsid w:val="00320501"/>
    <w:rsid w:val="00321135"/>
    <w:rsid w:val="0032397C"/>
    <w:rsid w:val="00323A99"/>
    <w:rsid w:val="00323D1B"/>
    <w:rsid w:val="003249D8"/>
    <w:rsid w:val="003256B7"/>
    <w:rsid w:val="0032606C"/>
    <w:rsid w:val="003268D2"/>
    <w:rsid w:val="00326CF3"/>
    <w:rsid w:val="00327D5D"/>
    <w:rsid w:val="003308F2"/>
    <w:rsid w:val="00330E07"/>
    <w:rsid w:val="003316C1"/>
    <w:rsid w:val="00332139"/>
    <w:rsid w:val="00332798"/>
    <w:rsid w:val="00332EF2"/>
    <w:rsid w:val="00336FCD"/>
    <w:rsid w:val="0033775F"/>
    <w:rsid w:val="00337823"/>
    <w:rsid w:val="003401C1"/>
    <w:rsid w:val="00340E2D"/>
    <w:rsid w:val="00341D54"/>
    <w:rsid w:val="00342085"/>
    <w:rsid w:val="003422BC"/>
    <w:rsid w:val="00342C99"/>
    <w:rsid w:val="00343BEA"/>
    <w:rsid w:val="00343C95"/>
    <w:rsid w:val="00344718"/>
    <w:rsid w:val="0034633E"/>
    <w:rsid w:val="00346506"/>
    <w:rsid w:val="00347CE8"/>
    <w:rsid w:val="0035025C"/>
    <w:rsid w:val="00350896"/>
    <w:rsid w:val="003509FF"/>
    <w:rsid w:val="00351D50"/>
    <w:rsid w:val="00352CBF"/>
    <w:rsid w:val="00352E4D"/>
    <w:rsid w:val="003537BD"/>
    <w:rsid w:val="003566B0"/>
    <w:rsid w:val="003607D3"/>
    <w:rsid w:val="00360CAD"/>
    <w:rsid w:val="00361150"/>
    <w:rsid w:val="00361613"/>
    <w:rsid w:val="00361738"/>
    <w:rsid w:val="00361BA6"/>
    <w:rsid w:val="00361FEB"/>
    <w:rsid w:val="00362518"/>
    <w:rsid w:val="00362A13"/>
    <w:rsid w:val="003652BE"/>
    <w:rsid w:val="003663C3"/>
    <w:rsid w:val="0036761D"/>
    <w:rsid w:val="003707B1"/>
    <w:rsid w:val="00371D9C"/>
    <w:rsid w:val="0037261A"/>
    <w:rsid w:val="00372B9D"/>
    <w:rsid w:val="00372C32"/>
    <w:rsid w:val="00373484"/>
    <w:rsid w:val="00374271"/>
    <w:rsid w:val="00374289"/>
    <w:rsid w:val="00374D0B"/>
    <w:rsid w:val="003758FA"/>
    <w:rsid w:val="00377A35"/>
    <w:rsid w:val="00380070"/>
    <w:rsid w:val="003807AB"/>
    <w:rsid w:val="003809A7"/>
    <w:rsid w:val="00381459"/>
    <w:rsid w:val="00381AB2"/>
    <w:rsid w:val="00381BAF"/>
    <w:rsid w:val="003822DF"/>
    <w:rsid w:val="003827A8"/>
    <w:rsid w:val="003827BA"/>
    <w:rsid w:val="003831C5"/>
    <w:rsid w:val="003850AB"/>
    <w:rsid w:val="00387EA3"/>
    <w:rsid w:val="00387EAB"/>
    <w:rsid w:val="0039024B"/>
    <w:rsid w:val="00391772"/>
    <w:rsid w:val="003945EC"/>
    <w:rsid w:val="003953EB"/>
    <w:rsid w:val="003964F2"/>
    <w:rsid w:val="0039707B"/>
    <w:rsid w:val="003972C8"/>
    <w:rsid w:val="00397632"/>
    <w:rsid w:val="003A0D0B"/>
    <w:rsid w:val="003A12CA"/>
    <w:rsid w:val="003A21FC"/>
    <w:rsid w:val="003A303D"/>
    <w:rsid w:val="003A47E8"/>
    <w:rsid w:val="003A5054"/>
    <w:rsid w:val="003A56AE"/>
    <w:rsid w:val="003A57A8"/>
    <w:rsid w:val="003A74AF"/>
    <w:rsid w:val="003B13CD"/>
    <w:rsid w:val="003B1841"/>
    <w:rsid w:val="003B1FB7"/>
    <w:rsid w:val="003B27BA"/>
    <w:rsid w:val="003B4795"/>
    <w:rsid w:val="003B4B3D"/>
    <w:rsid w:val="003B532A"/>
    <w:rsid w:val="003B6A3E"/>
    <w:rsid w:val="003C01AF"/>
    <w:rsid w:val="003C1123"/>
    <w:rsid w:val="003C244A"/>
    <w:rsid w:val="003C248A"/>
    <w:rsid w:val="003C2497"/>
    <w:rsid w:val="003C266A"/>
    <w:rsid w:val="003C390D"/>
    <w:rsid w:val="003C3ECC"/>
    <w:rsid w:val="003C5D63"/>
    <w:rsid w:val="003C61D4"/>
    <w:rsid w:val="003C7AEE"/>
    <w:rsid w:val="003D086A"/>
    <w:rsid w:val="003D21F2"/>
    <w:rsid w:val="003D26E5"/>
    <w:rsid w:val="003D288D"/>
    <w:rsid w:val="003D3057"/>
    <w:rsid w:val="003D3B1E"/>
    <w:rsid w:val="003D4078"/>
    <w:rsid w:val="003D6835"/>
    <w:rsid w:val="003D732B"/>
    <w:rsid w:val="003D7C53"/>
    <w:rsid w:val="003D7C6B"/>
    <w:rsid w:val="003E0CBB"/>
    <w:rsid w:val="003E245C"/>
    <w:rsid w:val="003E2F4C"/>
    <w:rsid w:val="003E340A"/>
    <w:rsid w:val="003E384A"/>
    <w:rsid w:val="003E50A3"/>
    <w:rsid w:val="003E585F"/>
    <w:rsid w:val="003E592C"/>
    <w:rsid w:val="003E5CB0"/>
    <w:rsid w:val="003E6423"/>
    <w:rsid w:val="003E6846"/>
    <w:rsid w:val="003E74EA"/>
    <w:rsid w:val="003E7A09"/>
    <w:rsid w:val="003E7B87"/>
    <w:rsid w:val="003E7BF0"/>
    <w:rsid w:val="003F0281"/>
    <w:rsid w:val="003F072F"/>
    <w:rsid w:val="003F0A66"/>
    <w:rsid w:val="003F1182"/>
    <w:rsid w:val="003F130F"/>
    <w:rsid w:val="003F1D7B"/>
    <w:rsid w:val="003F1F44"/>
    <w:rsid w:val="003F20D6"/>
    <w:rsid w:val="003F23DA"/>
    <w:rsid w:val="003F6415"/>
    <w:rsid w:val="003F6DCB"/>
    <w:rsid w:val="003F7670"/>
    <w:rsid w:val="00400187"/>
    <w:rsid w:val="00400FBE"/>
    <w:rsid w:val="004010BF"/>
    <w:rsid w:val="004018ED"/>
    <w:rsid w:val="004041DC"/>
    <w:rsid w:val="00404F8F"/>
    <w:rsid w:val="004052A1"/>
    <w:rsid w:val="00406107"/>
    <w:rsid w:val="004065F3"/>
    <w:rsid w:val="004067B7"/>
    <w:rsid w:val="00407CB2"/>
    <w:rsid w:val="004109E3"/>
    <w:rsid w:val="00410F40"/>
    <w:rsid w:val="00411479"/>
    <w:rsid w:val="004142C4"/>
    <w:rsid w:val="0041515F"/>
    <w:rsid w:val="004151F0"/>
    <w:rsid w:val="00415ADA"/>
    <w:rsid w:val="004164A7"/>
    <w:rsid w:val="00416569"/>
    <w:rsid w:val="00416C5D"/>
    <w:rsid w:val="00417789"/>
    <w:rsid w:val="004177B7"/>
    <w:rsid w:val="00420C49"/>
    <w:rsid w:val="0042139B"/>
    <w:rsid w:val="00423298"/>
    <w:rsid w:val="00423E06"/>
    <w:rsid w:val="004241E7"/>
    <w:rsid w:val="004242D7"/>
    <w:rsid w:val="004249CC"/>
    <w:rsid w:val="00425253"/>
    <w:rsid w:val="0042525F"/>
    <w:rsid w:val="00426352"/>
    <w:rsid w:val="00426AAC"/>
    <w:rsid w:val="00426EE8"/>
    <w:rsid w:val="0042725C"/>
    <w:rsid w:val="00430258"/>
    <w:rsid w:val="00431E5B"/>
    <w:rsid w:val="00432C67"/>
    <w:rsid w:val="00433681"/>
    <w:rsid w:val="00433C06"/>
    <w:rsid w:val="00434A11"/>
    <w:rsid w:val="00434FD4"/>
    <w:rsid w:val="0043621D"/>
    <w:rsid w:val="00440F6C"/>
    <w:rsid w:val="00441823"/>
    <w:rsid w:val="00443EDE"/>
    <w:rsid w:val="004444D4"/>
    <w:rsid w:val="00444949"/>
    <w:rsid w:val="00444B43"/>
    <w:rsid w:val="00444C2C"/>
    <w:rsid w:val="00444E83"/>
    <w:rsid w:val="00446759"/>
    <w:rsid w:val="0045072D"/>
    <w:rsid w:val="0045127C"/>
    <w:rsid w:val="00452778"/>
    <w:rsid w:val="00452F06"/>
    <w:rsid w:val="00453160"/>
    <w:rsid w:val="0045354E"/>
    <w:rsid w:val="004536E5"/>
    <w:rsid w:val="00453ABD"/>
    <w:rsid w:val="00454501"/>
    <w:rsid w:val="0045463D"/>
    <w:rsid w:val="00454A0A"/>
    <w:rsid w:val="00455519"/>
    <w:rsid w:val="00457DC1"/>
    <w:rsid w:val="00462C36"/>
    <w:rsid w:val="0046330C"/>
    <w:rsid w:val="004639C3"/>
    <w:rsid w:val="00463A66"/>
    <w:rsid w:val="00464C9B"/>
    <w:rsid w:val="004653EB"/>
    <w:rsid w:val="00465FBB"/>
    <w:rsid w:val="00466185"/>
    <w:rsid w:val="00466716"/>
    <w:rsid w:val="00467A62"/>
    <w:rsid w:val="00467CB6"/>
    <w:rsid w:val="004739A5"/>
    <w:rsid w:val="00473C1E"/>
    <w:rsid w:val="004749B4"/>
    <w:rsid w:val="004750F0"/>
    <w:rsid w:val="004751BB"/>
    <w:rsid w:val="004772B1"/>
    <w:rsid w:val="00477B61"/>
    <w:rsid w:val="00480618"/>
    <w:rsid w:val="004808FF"/>
    <w:rsid w:val="00480CD2"/>
    <w:rsid w:val="00481884"/>
    <w:rsid w:val="00481D00"/>
    <w:rsid w:val="00482DAF"/>
    <w:rsid w:val="00484C56"/>
    <w:rsid w:val="0048548D"/>
    <w:rsid w:val="00485DE3"/>
    <w:rsid w:val="0048650D"/>
    <w:rsid w:val="00486814"/>
    <w:rsid w:val="00491AB0"/>
    <w:rsid w:val="00491F8B"/>
    <w:rsid w:val="00492391"/>
    <w:rsid w:val="00492C85"/>
    <w:rsid w:val="00492CDE"/>
    <w:rsid w:val="00493CD8"/>
    <w:rsid w:val="00493DA0"/>
    <w:rsid w:val="00494FB7"/>
    <w:rsid w:val="00495354"/>
    <w:rsid w:val="00496054"/>
    <w:rsid w:val="00496DB8"/>
    <w:rsid w:val="00497DA9"/>
    <w:rsid w:val="004A03FE"/>
    <w:rsid w:val="004A07F4"/>
    <w:rsid w:val="004A1240"/>
    <w:rsid w:val="004A12A9"/>
    <w:rsid w:val="004A14CE"/>
    <w:rsid w:val="004A2A4E"/>
    <w:rsid w:val="004A371E"/>
    <w:rsid w:val="004A4166"/>
    <w:rsid w:val="004A53F1"/>
    <w:rsid w:val="004A5A77"/>
    <w:rsid w:val="004A62D6"/>
    <w:rsid w:val="004A6CE4"/>
    <w:rsid w:val="004A737B"/>
    <w:rsid w:val="004A77B8"/>
    <w:rsid w:val="004A7C36"/>
    <w:rsid w:val="004B038E"/>
    <w:rsid w:val="004B0AAC"/>
    <w:rsid w:val="004B1976"/>
    <w:rsid w:val="004B1D71"/>
    <w:rsid w:val="004B282C"/>
    <w:rsid w:val="004B5DB0"/>
    <w:rsid w:val="004B7201"/>
    <w:rsid w:val="004C0A7C"/>
    <w:rsid w:val="004C1635"/>
    <w:rsid w:val="004C195E"/>
    <w:rsid w:val="004C362C"/>
    <w:rsid w:val="004C3682"/>
    <w:rsid w:val="004C411E"/>
    <w:rsid w:val="004C5FC5"/>
    <w:rsid w:val="004C6F9C"/>
    <w:rsid w:val="004C73B6"/>
    <w:rsid w:val="004D14E4"/>
    <w:rsid w:val="004D1F78"/>
    <w:rsid w:val="004D2833"/>
    <w:rsid w:val="004D36BD"/>
    <w:rsid w:val="004D3C19"/>
    <w:rsid w:val="004D4942"/>
    <w:rsid w:val="004D4B5A"/>
    <w:rsid w:val="004D6939"/>
    <w:rsid w:val="004D6C42"/>
    <w:rsid w:val="004E03AC"/>
    <w:rsid w:val="004E0986"/>
    <w:rsid w:val="004E19B8"/>
    <w:rsid w:val="004E285B"/>
    <w:rsid w:val="004E3269"/>
    <w:rsid w:val="004E363A"/>
    <w:rsid w:val="004E4F0B"/>
    <w:rsid w:val="004E5A84"/>
    <w:rsid w:val="004E5DD5"/>
    <w:rsid w:val="004E764A"/>
    <w:rsid w:val="004F0BD3"/>
    <w:rsid w:val="004F1C6B"/>
    <w:rsid w:val="004F205D"/>
    <w:rsid w:val="004F2129"/>
    <w:rsid w:val="004F584D"/>
    <w:rsid w:val="004F592C"/>
    <w:rsid w:val="004F74ED"/>
    <w:rsid w:val="0050001E"/>
    <w:rsid w:val="00500FDD"/>
    <w:rsid w:val="0050102D"/>
    <w:rsid w:val="00501863"/>
    <w:rsid w:val="00501C7C"/>
    <w:rsid w:val="00501DE5"/>
    <w:rsid w:val="0050274C"/>
    <w:rsid w:val="0050299D"/>
    <w:rsid w:val="00503F10"/>
    <w:rsid w:val="0050406F"/>
    <w:rsid w:val="0050617E"/>
    <w:rsid w:val="00506708"/>
    <w:rsid w:val="0051184F"/>
    <w:rsid w:val="00512324"/>
    <w:rsid w:val="00513204"/>
    <w:rsid w:val="0051345C"/>
    <w:rsid w:val="00513653"/>
    <w:rsid w:val="00514350"/>
    <w:rsid w:val="00514C25"/>
    <w:rsid w:val="0051506C"/>
    <w:rsid w:val="005156F5"/>
    <w:rsid w:val="005168A5"/>
    <w:rsid w:val="00516A45"/>
    <w:rsid w:val="00516B41"/>
    <w:rsid w:val="00517DC5"/>
    <w:rsid w:val="005200AF"/>
    <w:rsid w:val="00520E4D"/>
    <w:rsid w:val="00520E80"/>
    <w:rsid w:val="00522978"/>
    <w:rsid w:val="005235FD"/>
    <w:rsid w:val="005246C9"/>
    <w:rsid w:val="00525751"/>
    <w:rsid w:val="00525DFE"/>
    <w:rsid w:val="00530089"/>
    <w:rsid w:val="00530EBD"/>
    <w:rsid w:val="0053161F"/>
    <w:rsid w:val="00532195"/>
    <w:rsid w:val="005349C9"/>
    <w:rsid w:val="005351EB"/>
    <w:rsid w:val="00535292"/>
    <w:rsid w:val="00535887"/>
    <w:rsid w:val="00535FB7"/>
    <w:rsid w:val="00536B93"/>
    <w:rsid w:val="00536F1D"/>
    <w:rsid w:val="00537A5E"/>
    <w:rsid w:val="00537BB9"/>
    <w:rsid w:val="00537F3A"/>
    <w:rsid w:val="00540E5D"/>
    <w:rsid w:val="00541C7F"/>
    <w:rsid w:val="00541D31"/>
    <w:rsid w:val="0054255E"/>
    <w:rsid w:val="00543336"/>
    <w:rsid w:val="005434D3"/>
    <w:rsid w:val="005449AC"/>
    <w:rsid w:val="005449EA"/>
    <w:rsid w:val="00544BDF"/>
    <w:rsid w:val="00544CAC"/>
    <w:rsid w:val="00545F33"/>
    <w:rsid w:val="0054639C"/>
    <w:rsid w:val="00547E76"/>
    <w:rsid w:val="00551177"/>
    <w:rsid w:val="005513EE"/>
    <w:rsid w:val="00551755"/>
    <w:rsid w:val="00552983"/>
    <w:rsid w:val="005529CE"/>
    <w:rsid w:val="00552D70"/>
    <w:rsid w:val="00553C8B"/>
    <w:rsid w:val="0055437E"/>
    <w:rsid w:val="00554D4F"/>
    <w:rsid w:val="00555F39"/>
    <w:rsid w:val="0055679B"/>
    <w:rsid w:val="00560CD3"/>
    <w:rsid w:val="005641E7"/>
    <w:rsid w:val="00564BB5"/>
    <w:rsid w:val="0056525F"/>
    <w:rsid w:val="005652E4"/>
    <w:rsid w:val="005661F0"/>
    <w:rsid w:val="00570DDB"/>
    <w:rsid w:val="005719DD"/>
    <w:rsid w:val="00571BBC"/>
    <w:rsid w:val="00571C4B"/>
    <w:rsid w:val="005723AF"/>
    <w:rsid w:val="00572A46"/>
    <w:rsid w:val="00572BB7"/>
    <w:rsid w:val="005730DC"/>
    <w:rsid w:val="00576114"/>
    <w:rsid w:val="005770B4"/>
    <w:rsid w:val="0057777C"/>
    <w:rsid w:val="00577937"/>
    <w:rsid w:val="00577F6D"/>
    <w:rsid w:val="00581C41"/>
    <w:rsid w:val="00581CFA"/>
    <w:rsid w:val="00581FA6"/>
    <w:rsid w:val="00582CDD"/>
    <w:rsid w:val="00584807"/>
    <w:rsid w:val="00584BF2"/>
    <w:rsid w:val="00584E17"/>
    <w:rsid w:val="00585F52"/>
    <w:rsid w:val="005869A6"/>
    <w:rsid w:val="00586E3E"/>
    <w:rsid w:val="00590779"/>
    <w:rsid w:val="0059138C"/>
    <w:rsid w:val="005913F1"/>
    <w:rsid w:val="00591A01"/>
    <w:rsid w:val="00592C68"/>
    <w:rsid w:val="00593DC2"/>
    <w:rsid w:val="00594789"/>
    <w:rsid w:val="00594A51"/>
    <w:rsid w:val="00594F61"/>
    <w:rsid w:val="00595026"/>
    <w:rsid w:val="00597F74"/>
    <w:rsid w:val="005A18B8"/>
    <w:rsid w:val="005A22C8"/>
    <w:rsid w:val="005A2B29"/>
    <w:rsid w:val="005A2DD7"/>
    <w:rsid w:val="005A2F46"/>
    <w:rsid w:val="005A31AB"/>
    <w:rsid w:val="005A4746"/>
    <w:rsid w:val="005A49E5"/>
    <w:rsid w:val="005A5B78"/>
    <w:rsid w:val="005A69A0"/>
    <w:rsid w:val="005A6B0D"/>
    <w:rsid w:val="005B224F"/>
    <w:rsid w:val="005B2922"/>
    <w:rsid w:val="005B45F8"/>
    <w:rsid w:val="005B468D"/>
    <w:rsid w:val="005B4C20"/>
    <w:rsid w:val="005B52C6"/>
    <w:rsid w:val="005B5927"/>
    <w:rsid w:val="005B665A"/>
    <w:rsid w:val="005B79DF"/>
    <w:rsid w:val="005C00D0"/>
    <w:rsid w:val="005C02A9"/>
    <w:rsid w:val="005C0C4B"/>
    <w:rsid w:val="005C2D80"/>
    <w:rsid w:val="005C3943"/>
    <w:rsid w:val="005C3DB1"/>
    <w:rsid w:val="005C437D"/>
    <w:rsid w:val="005C4F77"/>
    <w:rsid w:val="005C561C"/>
    <w:rsid w:val="005C5808"/>
    <w:rsid w:val="005C5F4B"/>
    <w:rsid w:val="005C604E"/>
    <w:rsid w:val="005C7592"/>
    <w:rsid w:val="005C7C3D"/>
    <w:rsid w:val="005D0378"/>
    <w:rsid w:val="005D12DF"/>
    <w:rsid w:val="005D1463"/>
    <w:rsid w:val="005D1614"/>
    <w:rsid w:val="005D2C90"/>
    <w:rsid w:val="005D33A2"/>
    <w:rsid w:val="005D3478"/>
    <w:rsid w:val="005D3F9A"/>
    <w:rsid w:val="005D4368"/>
    <w:rsid w:val="005D43E6"/>
    <w:rsid w:val="005D696A"/>
    <w:rsid w:val="005D7FA7"/>
    <w:rsid w:val="005E003A"/>
    <w:rsid w:val="005E0493"/>
    <w:rsid w:val="005E177A"/>
    <w:rsid w:val="005E1B58"/>
    <w:rsid w:val="005E1CA3"/>
    <w:rsid w:val="005E2159"/>
    <w:rsid w:val="005E2A06"/>
    <w:rsid w:val="005E3224"/>
    <w:rsid w:val="005E329F"/>
    <w:rsid w:val="005E365F"/>
    <w:rsid w:val="005E4B22"/>
    <w:rsid w:val="005E5117"/>
    <w:rsid w:val="005E61EA"/>
    <w:rsid w:val="005E6C4D"/>
    <w:rsid w:val="005E7133"/>
    <w:rsid w:val="005F023C"/>
    <w:rsid w:val="005F0596"/>
    <w:rsid w:val="005F1973"/>
    <w:rsid w:val="005F1B44"/>
    <w:rsid w:val="005F2535"/>
    <w:rsid w:val="005F26A0"/>
    <w:rsid w:val="005F3044"/>
    <w:rsid w:val="005F4F8A"/>
    <w:rsid w:val="005F571D"/>
    <w:rsid w:val="005F57F1"/>
    <w:rsid w:val="005F6CCA"/>
    <w:rsid w:val="005F6DA8"/>
    <w:rsid w:val="005F6FD9"/>
    <w:rsid w:val="005F79A3"/>
    <w:rsid w:val="005F79AC"/>
    <w:rsid w:val="00600B16"/>
    <w:rsid w:val="0060217F"/>
    <w:rsid w:val="00603584"/>
    <w:rsid w:val="00603C95"/>
    <w:rsid w:val="00603D52"/>
    <w:rsid w:val="00603E88"/>
    <w:rsid w:val="00604215"/>
    <w:rsid w:val="006042E0"/>
    <w:rsid w:val="00604E23"/>
    <w:rsid w:val="00605486"/>
    <w:rsid w:val="0060635B"/>
    <w:rsid w:val="0060645B"/>
    <w:rsid w:val="00606B7F"/>
    <w:rsid w:val="00607784"/>
    <w:rsid w:val="00610A57"/>
    <w:rsid w:val="00610D55"/>
    <w:rsid w:val="00611650"/>
    <w:rsid w:val="00611B76"/>
    <w:rsid w:val="00611C19"/>
    <w:rsid w:val="00611E45"/>
    <w:rsid w:val="006120DC"/>
    <w:rsid w:val="006127CD"/>
    <w:rsid w:val="006141BA"/>
    <w:rsid w:val="006142B7"/>
    <w:rsid w:val="00614492"/>
    <w:rsid w:val="006145BC"/>
    <w:rsid w:val="00614AE7"/>
    <w:rsid w:val="006150BA"/>
    <w:rsid w:val="0061526F"/>
    <w:rsid w:val="0061540D"/>
    <w:rsid w:val="00615CCF"/>
    <w:rsid w:val="00616403"/>
    <w:rsid w:val="00616B76"/>
    <w:rsid w:val="00617040"/>
    <w:rsid w:val="00617266"/>
    <w:rsid w:val="00617B38"/>
    <w:rsid w:val="00617E04"/>
    <w:rsid w:val="00620963"/>
    <w:rsid w:val="00621AC2"/>
    <w:rsid w:val="006228B5"/>
    <w:rsid w:val="00623691"/>
    <w:rsid w:val="00623CB8"/>
    <w:rsid w:val="006243C7"/>
    <w:rsid w:val="00624A3D"/>
    <w:rsid w:val="006264AF"/>
    <w:rsid w:val="00626985"/>
    <w:rsid w:val="006273C8"/>
    <w:rsid w:val="006301A5"/>
    <w:rsid w:val="0063027B"/>
    <w:rsid w:val="0063110D"/>
    <w:rsid w:val="0063171F"/>
    <w:rsid w:val="006317BB"/>
    <w:rsid w:val="00632C5F"/>
    <w:rsid w:val="0063416B"/>
    <w:rsid w:val="00635217"/>
    <w:rsid w:val="00635F7F"/>
    <w:rsid w:val="00635FB3"/>
    <w:rsid w:val="00636062"/>
    <w:rsid w:val="00636516"/>
    <w:rsid w:val="00640529"/>
    <w:rsid w:val="00640ACD"/>
    <w:rsid w:val="00640C2A"/>
    <w:rsid w:val="0064173D"/>
    <w:rsid w:val="00641E9F"/>
    <w:rsid w:val="006428B2"/>
    <w:rsid w:val="00642BF8"/>
    <w:rsid w:val="00642FB3"/>
    <w:rsid w:val="00644891"/>
    <w:rsid w:val="006449FF"/>
    <w:rsid w:val="00644BAE"/>
    <w:rsid w:val="0064517B"/>
    <w:rsid w:val="0064629D"/>
    <w:rsid w:val="006468B1"/>
    <w:rsid w:val="00647961"/>
    <w:rsid w:val="00647F1B"/>
    <w:rsid w:val="00650A15"/>
    <w:rsid w:val="006521DA"/>
    <w:rsid w:val="00652953"/>
    <w:rsid w:val="00653411"/>
    <w:rsid w:val="0065364E"/>
    <w:rsid w:val="0065378C"/>
    <w:rsid w:val="00653850"/>
    <w:rsid w:val="00653D0C"/>
    <w:rsid w:val="0065490F"/>
    <w:rsid w:val="006549C8"/>
    <w:rsid w:val="00654C77"/>
    <w:rsid w:val="0065541A"/>
    <w:rsid w:val="0065554E"/>
    <w:rsid w:val="00655A52"/>
    <w:rsid w:val="00657666"/>
    <w:rsid w:val="00657B4C"/>
    <w:rsid w:val="00660A73"/>
    <w:rsid w:val="00662871"/>
    <w:rsid w:val="00663504"/>
    <w:rsid w:val="00664B84"/>
    <w:rsid w:val="00664DAA"/>
    <w:rsid w:val="00664E28"/>
    <w:rsid w:val="00666340"/>
    <w:rsid w:val="00666E9E"/>
    <w:rsid w:val="006672EC"/>
    <w:rsid w:val="00667989"/>
    <w:rsid w:val="006716C3"/>
    <w:rsid w:val="00673566"/>
    <w:rsid w:val="00673D3A"/>
    <w:rsid w:val="006741E8"/>
    <w:rsid w:val="00674CD4"/>
    <w:rsid w:val="00676057"/>
    <w:rsid w:val="00676177"/>
    <w:rsid w:val="00676B33"/>
    <w:rsid w:val="00677D12"/>
    <w:rsid w:val="006804FA"/>
    <w:rsid w:val="0068089D"/>
    <w:rsid w:val="00680E1A"/>
    <w:rsid w:val="006813FA"/>
    <w:rsid w:val="0068168D"/>
    <w:rsid w:val="00681F4C"/>
    <w:rsid w:val="00682022"/>
    <w:rsid w:val="00682D15"/>
    <w:rsid w:val="00683053"/>
    <w:rsid w:val="006832F8"/>
    <w:rsid w:val="00683803"/>
    <w:rsid w:val="00683A56"/>
    <w:rsid w:val="006862B3"/>
    <w:rsid w:val="00687087"/>
    <w:rsid w:val="006874D7"/>
    <w:rsid w:val="0068762E"/>
    <w:rsid w:val="00687EFB"/>
    <w:rsid w:val="00690432"/>
    <w:rsid w:val="00694FFB"/>
    <w:rsid w:val="0069625D"/>
    <w:rsid w:val="00696407"/>
    <w:rsid w:val="006967C6"/>
    <w:rsid w:val="00697307"/>
    <w:rsid w:val="00697E37"/>
    <w:rsid w:val="006A057D"/>
    <w:rsid w:val="006A0A95"/>
    <w:rsid w:val="006A1AC7"/>
    <w:rsid w:val="006A218B"/>
    <w:rsid w:val="006A2620"/>
    <w:rsid w:val="006A31E7"/>
    <w:rsid w:val="006A41E5"/>
    <w:rsid w:val="006A5B6A"/>
    <w:rsid w:val="006A5C59"/>
    <w:rsid w:val="006A7542"/>
    <w:rsid w:val="006B0744"/>
    <w:rsid w:val="006B09A5"/>
    <w:rsid w:val="006B0F65"/>
    <w:rsid w:val="006B1EC5"/>
    <w:rsid w:val="006B2438"/>
    <w:rsid w:val="006B2740"/>
    <w:rsid w:val="006B2E2C"/>
    <w:rsid w:val="006B41A7"/>
    <w:rsid w:val="006B5FFA"/>
    <w:rsid w:val="006B6504"/>
    <w:rsid w:val="006B677C"/>
    <w:rsid w:val="006B6920"/>
    <w:rsid w:val="006B7144"/>
    <w:rsid w:val="006B7E7A"/>
    <w:rsid w:val="006C00BB"/>
    <w:rsid w:val="006C0106"/>
    <w:rsid w:val="006C0303"/>
    <w:rsid w:val="006C0613"/>
    <w:rsid w:val="006C1A26"/>
    <w:rsid w:val="006C24DE"/>
    <w:rsid w:val="006C37A8"/>
    <w:rsid w:val="006C3869"/>
    <w:rsid w:val="006C3D3F"/>
    <w:rsid w:val="006C4326"/>
    <w:rsid w:val="006C459D"/>
    <w:rsid w:val="006C5490"/>
    <w:rsid w:val="006C5C3D"/>
    <w:rsid w:val="006C6EB7"/>
    <w:rsid w:val="006C74AA"/>
    <w:rsid w:val="006C7691"/>
    <w:rsid w:val="006C76F2"/>
    <w:rsid w:val="006C7797"/>
    <w:rsid w:val="006D047B"/>
    <w:rsid w:val="006D2CB0"/>
    <w:rsid w:val="006D3B74"/>
    <w:rsid w:val="006D3E02"/>
    <w:rsid w:val="006D41E6"/>
    <w:rsid w:val="006D41FB"/>
    <w:rsid w:val="006D563B"/>
    <w:rsid w:val="006D5963"/>
    <w:rsid w:val="006D72D6"/>
    <w:rsid w:val="006D7635"/>
    <w:rsid w:val="006E0297"/>
    <w:rsid w:val="006E062E"/>
    <w:rsid w:val="006E207E"/>
    <w:rsid w:val="006E2DF1"/>
    <w:rsid w:val="006E2EFB"/>
    <w:rsid w:val="006E34C4"/>
    <w:rsid w:val="006E358D"/>
    <w:rsid w:val="006E3C95"/>
    <w:rsid w:val="006E6860"/>
    <w:rsid w:val="006F23AF"/>
    <w:rsid w:val="006F364B"/>
    <w:rsid w:val="006F384B"/>
    <w:rsid w:val="006F4F62"/>
    <w:rsid w:val="006F5803"/>
    <w:rsid w:val="006F5C88"/>
    <w:rsid w:val="006F5E4A"/>
    <w:rsid w:val="006F66F9"/>
    <w:rsid w:val="006F69FE"/>
    <w:rsid w:val="006F70E3"/>
    <w:rsid w:val="006F7117"/>
    <w:rsid w:val="006F7162"/>
    <w:rsid w:val="006F7AC9"/>
    <w:rsid w:val="00701515"/>
    <w:rsid w:val="007019C8"/>
    <w:rsid w:val="00705044"/>
    <w:rsid w:val="007054A4"/>
    <w:rsid w:val="00706686"/>
    <w:rsid w:val="00706A25"/>
    <w:rsid w:val="00706CAC"/>
    <w:rsid w:val="00706DB1"/>
    <w:rsid w:val="007075BE"/>
    <w:rsid w:val="00710121"/>
    <w:rsid w:val="007102A6"/>
    <w:rsid w:val="00711669"/>
    <w:rsid w:val="00714239"/>
    <w:rsid w:val="00714A4C"/>
    <w:rsid w:val="007151ED"/>
    <w:rsid w:val="007159B4"/>
    <w:rsid w:val="00715B6A"/>
    <w:rsid w:val="00716EF6"/>
    <w:rsid w:val="00717EC1"/>
    <w:rsid w:val="0072055D"/>
    <w:rsid w:val="0072116A"/>
    <w:rsid w:val="00723BD6"/>
    <w:rsid w:val="00724630"/>
    <w:rsid w:val="00725297"/>
    <w:rsid w:val="00726C0D"/>
    <w:rsid w:val="00726E46"/>
    <w:rsid w:val="00727D89"/>
    <w:rsid w:val="007302AC"/>
    <w:rsid w:val="00730326"/>
    <w:rsid w:val="00730549"/>
    <w:rsid w:val="00730BEC"/>
    <w:rsid w:val="00730F6B"/>
    <w:rsid w:val="007319AF"/>
    <w:rsid w:val="0073293E"/>
    <w:rsid w:val="00733007"/>
    <w:rsid w:val="00733742"/>
    <w:rsid w:val="0073458A"/>
    <w:rsid w:val="0073501F"/>
    <w:rsid w:val="00735483"/>
    <w:rsid w:val="007356EA"/>
    <w:rsid w:val="00735C06"/>
    <w:rsid w:val="00737B35"/>
    <w:rsid w:val="00740408"/>
    <w:rsid w:val="00740AB0"/>
    <w:rsid w:val="0074112E"/>
    <w:rsid w:val="007417B5"/>
    <w:rsid w:val="007418C8"/>
    <w:rsid w:val="007428D6"/>
    <w:rsid w:val="00742AE5"/>
    <w:rsid w:val="00742B8B"/>
    <w:rsid w:val="00742E49"/>
    <w:rsid w:val="0074367D"/>
    <w:rsid w:val="00746448"/>
    <w:rsid w:val="00746923"/>
    <w:rsid w:val="00747330"/>
    <w:rsid w:val="007479C7"/>
    <w:rsid w:val="00750BF2"/>
    <w:rsid w:val="007516CD"/>
    <w:rsid w:val="0075259F"/>
    <w:rsid w:val="00752788"/>
    <w:rsid w:val="00752E2F"/>
    <w:rsid w:val="00753210"/>
    <w:rsid w:val="00753858"/>
    <w:rsid w:val="0075422D"/>
    <w:rsid w:val="00755594"/>
    <w:rsid w:val="007558B7"/>
    <w:rsid w:val="0075665E"/>
    <w:rsid w:val="00756D2D"/>
    <w:rsid w:val="00760787"/>
    <w:rsid w:val="0076082E"/>
    <w:rsid w:val="0076163F"/>
    <w:rsid w:val="007616DE"/>
    <w:rsid w:val="00761A14"/>
    <w:rsid w:val="00762E9D"/>
    <w:rsid w:val="00763935"/>
    <w:rsid w:val="00764852"/>
    <w:rsid w:val="00764E73"/>
    <w:rsid w:val="007656CF"/>
    <w:rsid w:val="007659A9"/>
    <w:rsid w:val="007663C6"/>
    <w:rsid w:val="007703AF"/>
    <w:rsid w:val="00770EFF"/>
    <w:rsid w:val="0077147A"/>
    <w:rsid w:val="00772250"/>
    <w:rsid w:val="00773332"/>
    <w:rsid w:val="00773391"/>
    <w:rsid w:val="007734B8"/>
    <w:rsid w:val="0077357E"/>
    <w:rsid w:val="00774DA0"/>
    <w:rsid w:val="007754CE"/>
    <w:rsid w:val="007760EC"/>
    <w:rsid w:val="00776570"/>
    <w:rsid w:val="007769A0"/>
    <w:rsid w:val="00776A86"/>
    <w:rsid w:val="00777343"/>
    <w:rsid w:val="007774B7"/>
    <w:rsid w:val="007777DA"/>
    <w:rsid w:val="00777BC3"/>
    <w:rsid w:val="007814F8"/>
    <w:rsid w:val="00781C2A"/>
    <w:rsid w:val="00782CA4"/>
    <w:rsid w:val="00783B36"/>
    <w:rsid w:val="00784CA3"/>
    <w:rsid w:val="00784E70"/>
    <w:rsid w:val="007861CB"/>
    <w:rsid w:val="00786F6F"/>
    <w:rsid w:val="00787CA2"/>
    <w:rsid w:val="00791705"/>
    <w:rsid w:val="00792E7A"/>
    <w:rsid w:val="00794AC6"/>
    <w:rsid w:val="00794DF9"/>
    <w:rsid w:val="00795241"/>
    <w:rsid w:val="007964A1"/>
    <w:rsid w:val="007A1769"/>
    <w:rsid w:val="007A1AD4"/>
    <w:rsid w:val="007A1BC4"/>
    <w:rsid w:val="007A1C09"/>
    <w:rsid w:val="007A22A7"/>
    <w:rsid w:val="007A2440"/>
    <w:rsid w:val="007A37FD"/>
    <w:rsid w:val="007A493B"/>
    <w:rsid w:val="007A4C8A"/>
    <w:rsid w:val="007A709A"/>
    <w:rsid w:val="007A7A13"/>
    <w:rsid w:val="007B308B"/>
    <w:rsid w:val="007B3558"/>
    <w:rsid w:val="007B4967"/>
    <w:rsid w:val="007B49B3"/>
    <w:rsid w:val="007B4EC2"/>
    <w:rsid w:val="007B5827"/>
    <w:rsid w:val="007C04E6"/>
    <w:rsid w:val="007C116C"/>
    <w:rsid w:val="007C182B"/>
    <w:rsid w:val="007C19C7"/>
    <w:rsid w:val="007C1EA1"/>
    <w:rsid w:val="007C2290"/>
    <w:rsid w:val="007C32CB"/>
    <w:rsid w:val="007C34CF"/>
    <w:rsid w:val="007C3956"/>
    <w:rsid w:val="007C4159"/>
    <w:rsid w:val="007C454E"/>
    <w:rsid w:val="007C46B6"/>
    <w:rsid w:val="007C481D"/>
    <w:rsid w:val="007C57BD"/>
    <w:rsid w:val="007C5EDD"/>
    <w:rsid w:val="007C69E1"/>
    <w:rsid w:val="007C72AF"/>
    <w:rsid w:val="007D382D"/>
    <w:rsid w:val="007D3C52"/>
    <w:rsid w:val="007D3D23"/>
    <w:rsid w:val="007D45A1"/>
    <w:rsid w:val="007D5095"/>
    <w:rsid w:val="007D597B"/>
    <w:rsid w:val="007D5AC3"/>
    <w:rsid w:val="007D5CC3"/>
    <w:rsid w:val="007D5D9D"/>
    <w:rsid w:val="007D75DC"/>
    <w:rsid w:val="007D7720"/>
    <w:rsid w:val="007D7827"/>
    <w:rsid w:val="007D7899"/>
    <w:rsid w:val="007E134E"/>
    <w:rsid w:val="007E2B09"/>
    <w:rsid w:val="007E3CF1"/>
    <w:rsid w:val="007E3F2E"/>
    <w:rsid w:val="007E40C4"/>
    <w:rsid w:val="007E5161"/>
    <w:rsid w:val="007E5611"/>
    <w:rsid w:val="007E5966"/>
    <w:rsid w:val="007E6035"/>
    <w:rsid w:val="007E653F"/>
    <w:rsid w:val="007E7223"/>
    <w:rsid w:val="007E75D6"/>
    <w:rsid w:val="007F158B"/>
    <w:rsid w:val="007F1F1B"/>
    <w:rsid w:val="007F2057"/>
    <w:rsid w:val="007F3D13"/>
    <w:rsid w:val="007F3D2B"/>
    <w:rsid w:val="007F40B7"/>
    <w:rsid w:val="007F54F8"/>
    <w:rsid w:val="007F6714"/>
    <w:rsid w:val="00800540"/>
    <w:rsid w:val="008015C4"/>
    <w:rsid w:val="00801A1A"/>
    <w:rsid w:val="00801A57"/>
    <w:rsid w:val="00802401"/>
    <w:rsid w:val="00803173"/>
    <w:rsid w:val="008033D7"/>
    <w:rsid w:val="00803EBA"/>
    <w:rsid w:val="0080472A"/>
    <w:rsid w:val="00805308"/>
    <w:rsid w:val="008067E1"/>
    <w:rsid w:val="00806ABA"/>
    <w:rsid w:val="008118D5"/>
    <w:rsid w:val="00811992"/>
    <w:rsid w:val="00811BF0"/>
    <w:rsid w:val="00812BB4"/>
    <w:rsid w:val="00812E14"/>
    <w:rsid w:val="00813F35"/>
    <w:rsid w:val="0081569C"/>
    <w:rsid w:val="00815B9D"/>
    <w:rsid w:val="00815FD8"/>
    <w:rsid w:val="008166FC"/>
    <w:rsid w:val="00816FBC"/>
    <w:rsid w:val="00820097"/>
    <w:rsid w:val="008205A8"/>
    <w:rsid w:val="008233BE"/>
    <w:rsid w:val="008234F0"/>
    <w:rsid w:val="00823F82"/>
    <w:rsid w:val="00824CD6"/>
    <w:rsid w:val="008265BD"/>
    <w:rsid w:val="00827718"/>
    <w:rsid w:val="00827A47"/>
    <w:rsid w:val="00830BD1"/>
    <w:rsid w:val="00830FA9"/>
    <w:rsid w:val="008316DF"/>
    <w:rsid w:val="00831843"/>
    <w:rsid w:val="00831C95"/>
    <w:rsid w:val="00831D2A"/>
    <w:rsid w:val="00832C35"/>
    <w:rsid w:val="0083567B"/>
    <w:rsid w:val="008374CA"/>
    <w:rsid w:val="00837780"/>
    <w:rsid w:val="008406B4"/>
    <w:rsid w:val="008410EA"/>
    <w:rsid w:val="00842096"/>
    <w:rsid w:val="00844350"/>
    <w:rsid w:val="008463D8"/>
    <w:rsid w:val="0084677A"/>
    <w:rsid w:val="008479C5"/>
    <w:rsid w:val="0085103C"/>
    <w:rsid w:val="00854760"/>
    <w:rsid w:val="008554EB"/>
    <w:rsid w:val="00855B69"/>
    <w:rsid w:val="00855FC3"/>
    <w:rsid w:val="00856B0C"/>
    <w:rsid w:val="00856E6D"/>
    <w:rsid w:val="00857084"/>
    <w:rsid w:val="00857BAF"/>
    <w:rsid w:val="00860286"/>
    <w:rsid w:val="0086044A"/>
    <w:rsid w:val="008609FF"/>
    <w:rsid w:val="00861431"/>
    <w:rsid w:val="00861C25"/>
    <w:rsid w:val="0086294F"/>
    <w:rsid w:val="00862C68"/>
    <w:rsid w:val="00863EFD"/>
    <w:rsid w:val="00864200"/>
    <w:rsid w:val="00864711"/>
    <w:rsid w:val="00864B46"/>
    <w:rsid w:val="008662D5"/>
    <w:rsid w:val="00866553"/>
    <w:rsid w:val="00866E16"/>
    <w:rsid w:val="00867938"/>
    <w:rsid w:val="008724B2"/>
    <w:rsid w:val="00872B88"/>
    <w:rsid w:val="00873241"/>
    <w:rsid w:val="0087481E"/>
    <w:rsid w:val="00874B40"/>
    <w:rsid w:val="00874B9E"/>
    <w:rsid w:val="00874C80"/>
    <w:rsid w:val="00874FF1"/>
    <w:rsid w:val="00875A33"/>
    <w:rsid w:val="008763E8"/>
    <w:rsid w:val="00876964"/>
    <w:rsid w:val="00877155"/>
    <w:rsid w:val="00881152"/>
    <w:rsid w:val="008838BD"/>
    <w:rsid w:val="008844F3"/>
    <w:rsid w:val="008849D6"/>
    <w:rsid w:val="00884CE5"/>
    <w:rsid w:val="00884ED2"/>
    <w:rsid w:val="00885289"/>
    <w:rsid w:val="00887341"/>
    <w:rsid w:val="00890065"/>
    <w:rsid w:val="00890591"/>
    <w:rsid w:val="00890775"/>
    <w:rsid w:val="00890855"/>
    <w:rsid w:val="00890FCB"/>
    <w:rsid w:val="00891039"/>
    <w:rsid w:val="008912AF"/>
    <w:rsid w:val="00891562"/>
    <w:rsid w:val="00894B01"/>
    <w:rsid w:val="00894FCD"/>
    <w:rsid w:val="0089616E"/>
    <w:rsid w:val="00897AD1"/>
    <w:rsid w:val="008A024D"/>
    <w:rsid w:val="008A167A"/>
    <w:rsid w:val="008A1F45"/>
    <w:rsid w:val="008A2689"/>
    <w:rsid w:val="008A4E54"/>
    <w:rsid w:val="008A56B8"/>
    <w:rsid w:val="008A6F49"/>
    <w:rsid w:val="008A7051"/>
    <w:rsid w:val="008A71A6"/>
    <w:rsid w:val="008A72CA"/>
    <w:rsid w:val="008A7C62"/>
    <w:rsid w:val="008B0AFD"/>
    <w:rsid w:val="008B16DD"/>
    <w:rsid w:val="008B2CE4"/>
    <w:rsid w:val="008B3A24"/>
    <w:rsid w:val="008B3C8F"/>
    <w:rsid w:val="008B5B01"/>
    <w:rsid w:val="008B5E01"/>
    <w:rsid w:val="008B6124"/>
    <w:rsid w:val="008B64F6"/>
    <w:rsid w:val="008B7D19"/>
    <w:rsid w:val="008B7F53"/>
    <w:rsid w:val="008C0A8D"/>
    <w:rsid w:val="008C1869"/>
    <w:rsid w:val="008C18B4"/>
    <w:rsid w:val="008C1CA4"/>
    <w:rsid w:val="008C32C8"/>
    <w:rsid w:val="008C3842"/>
    <w:rsid w:val="008C4056"/>
    <w:rsid w:val="008C484D"/>
    <w:rsid w:val="008C4F79"/>
    <w:rsid w:val="008C5937"/>
    <w:rsid w:val="008C685A"/>
    <w:rsid w:val="008C6888"/>
    <w:rsid w:val="008C69EB"/>
    <w:rsid w:val="008C6B92"/>
    <w:rsid w:val="008C75D9"/>
    <w:rsid w:val="008C791C"/>
    <w:rsid w:val="008D3789"/>
    <w:rsid w:val="008D3853"/>
    <w:rsid w:val="008D5C03"/>
    <w:rsid w:val="008D5D7A"/>
    <w:rsid w:val="008D766D"/>
    <w:rsid w:val="008E003A"/>
    <w:rsid w:val="008E0760"/>
    <w:rsid w:val="008E0A7F"/>
    <w:rsid w:val="008E0E58"/>
    <w:rsid w:val="008E1EDF"/>
    <w:rsid w:val="008E27CB"/>
    <w:rsid w:val="008E2851"/>
    <w:rsid w:val="008E3B0E"/>
    <w:rsid w:val="008E5C93"/>
    <w:rsid w:val="008E5F1B"/>
    <w:rsid w:val="008E6181"/>
    <w:rsid w:val="008E7273"/>
    <w:rsid w:val="008F072E"/>
    <w:rsid w:val="008F1548"/>
    <w:rsid w:val="008F1C8C"/>
    <w:rsid w:val="008F2335"/>
    <w:rsid w:val="008F34BA"/>
    <w:rsid w:val="008F418F"/>
    <w:rsid w:val="008F420F"/>
    <w:rsid w:val="008F559D"/>
    <w:rsid w:val="008F5D3E"/>
    <w:rsid w:val="008F611D"/>
    <w:rsid w:val="008F63B2"/>
    <w:rsid w:val="008F788D"/>
    <w:rsid w:val="00900C89"/>
    <w:rsid w:val="009014A3"/>
    <w:rsid w:val="00901D13"/>
    <w:rsid w:val="009022B7"/>
    <w:rsid w:val="0090419F"/>
    <w:rsid w:val="0090469B"/>
    <w:rsid w:val="00904848"/>
    <w:rsid w:val="009050B1"/>
    <w:rsid w:val="00905456"/>
    <w:rsid w:val="0090562E"/>
    <w:rsid w:val="009056B2"/>
    <w:rsid w:val="009069D1"/>
    <w:rsid w:val="0090735D"/>
    <w:rsid w:val="00907C4B"/>
    <w:rsid w:val="0091013F"/>
    <w:rsid w:val="0091116C"/>
    <w:rsid w:val="00911292"/>
    <w:rsid w:val="00912106"/>
    <w:rsid w:val="009123D3"/>
    <w:rsid w:val="0091301D"/>
    <w:rsid w:val="00913A97"/>
    <w:rsid w:val="009141AD"/>
    <w:rsid w:val="009143FA"/>
    <w:rsid w:val="00914A54"/>
    <w:rsid w:val="00917D5E"/>
    <w:rsid w:val="009202F7"/>
    <w:rsid w:val="00920D0A"/>
    <w:rsid w:val="0092235F"/>
    <w:rsid w:val="00922813"/>
    <w:rsid w:val="00924767"/>
    <w:rsid w:val="0092745C"/>
    <w:rsid w:val="009307A1"/>
    <w:rsid w:val="00931C3D"/>
    <w:rsid w:val="00935948"/>
    <w:rsid w:val="009360DA"/>
    <w:rsid w:val="00936BE1"/>
    <w:rsid w:val="009371E5"/>
    <w:rsid w:val="009377F1"/>
    <w:rsid w:val="00940AA7"/>
    <w:rsid w:val="00940D3C"/>
    <w:rsid w:val="009421E3"/>
    <w:rsid w:val="00942CA2"/>
    <w:rsid w:val="009450B9"/>
    <w:rsid w:val="00945C9F"/>
    <w:rsid w:val="00947A54"/>
    <w:rsid w:val="00947F09"/>
    <w:rsid w:val="009508C6"/>
    <w:rsid w:val="00950A41"/>
    <w:rsid w:val="00951C9B"/>
    <w:rsid w:val="00951F32"/>
    <w:rsid w:val="00953666"/>
    <w:rsid w:val="00955FAC"/>
    <w:rsid w:val="0095645E"/>
    <w:rsid w:val="009600B9"/>
    <w:rsid w:val="00960C23"/>
    <w:rsid w:val="00960D61"/>
    <w:rsid w:val="00961BC3"/>
    <w:rsid w:val="009621FF"/>
    <w:rsid w:val="009632F8"/>
    <w:rsid w:val="00963585"/>
    <w:rsid w:val="00964110"/>
    <w:rsid w:val="00964BDA"/>
    <w:rsid w:val="00965D8C"/>
    <w:rsid w:val="00965DAE"/>
    <w:rsid w:val="009666EF"/>
    <w:rsid w:val="00966919"/>
    <w:rsid w:val="0097058B"/>
    <w:rsid w:val="0097157D"/>
    <w:rsid w:val="009718E5"/>
    <w:rsid w:val="009729CE"/>
    <w:rsid w:val="00972D87"/>
    <w:rsid w:val="00973549"/>
    <w:rsid w:val="009761D4"/>
    <w:rsid w:val="00976543"/>
    <w:rsid w:val="009818CF"/>
    <w:rsid w:val="00981934"/>
    <w:rsid w:val="0098239F"/>
    <w:rsid w:val="00982662"/>
    <w:rsid w:val="00982A65"/>
    <w:rsid w:val="00982AA3"/>
    <w:rsid w:val="00983782"/>
    <w:rsid w:val="00985F4F"/>
    <w:rsid w:val="00987705"/>
    <w:rsid w:val="00990FBB"/>
    <w:rsid w:val="00991343"/>
    <w:rsid w:val="009933C1"/>
    <w:rsid w:val="0099367D"/>
    <w:rsid w:val="00993767"/>
    <w:rsid w:val="00993AE0"/>
    <w:rsid w:val="0099408C"/>
    <w:rsid w:val="00994620"/>
    <w:rsid w:val="00994D81"/>
    <w:rsid w:val="0099683A"/>
    <w:rsid w:val="0099686F"/>
    <w:rsid w:val="00997D99"/>
    <w:rsid w:val="009A06F8"/>
    <w:rsid w:val="009A14FC"/>
    <w:rsid w:val="009A16C7"/>
    <w:rsid w:val="009A19F8"/>
    <w:rsid w:val="009A1B55"/>
    <w:rsid w:val="009A2A89"/>
    <w:rsid w:val="009A4D11"/>
    <w:rsid w:val="009A539F"/>
    <w:rsid w:val="009A5C83"/>
    <w:rsid w:val="009A5EC0"/>
    <w:rsid w:val="009A5FF7"/>
    <w:rsid w:val="009B0F17"/>
    <w:rsid w:val="009B2BA4"/>
    <w:rsid w:val="009B2E8A"/>
    <w:rsid w:val="009B2F5F"/>
    <w:rsid w:val="009B361B"/>
    <w:rsid w:val="009B3659"/>
    <w:rsid w:val="009B38CA"/>
    <w:rsid w:val="009B3955"/>
    <w:rsid w:val="009B39F2"/>
    <w:rsid w:val="009B3E4C"/>
    <w:rsid w:val="009B424A"/>
    <w:rsid w:val="009B4FFD"/>
    <w:rsid w:val="009B661D"/>
    <w:rsid w:val="009C103B"/>
    <w:rsid w:val="009C1112"/>
    <w:rsid w:val="009C15B1"/>
    <w:rsid w:val="009C35BD"/>
    <w:rsid w:val="009C40ED"/>
    <w:rsid w:val="009C4C64"/>
    <w:rsid w:val="009C70DD"/>
    <w:rsid w:val="009C7A6A"/>
    <w:rsid w:val="009D07E1"/>
    <w:rsid w:val="009D08DC"/>
    <w:rsid w:val="009D1040"/>
    <w:rsid w:val="009D2352"/>
    <w:rsid w:val="009D28CE"/>
    <w:rsid w:val="009D2BFC"/>
    <w:rsid w:val="009D47A0"/>
    <w:rsid w:val="009D4AE8"/>
    <w:rsid w:val="009D54A5"/>
    <w:rsid w:val="009D5C13"/>
    <w:rsid w:val="009D6D8C"/>
    <w:rsid w:val="009D7D31"/>
    <w:rsid w:val="009E1D61"/>
    <w:rsid w:val="009E2042"/>
    <w:rsid w:val="009E3311"/>
    <w:rsid w:val="009E395F"/>
    <w:rsid w:val="009E3BDC"/>
    <w:rsid w:val="009E3D93"/>
    <w:rsid w:val="009E3E75"/>
    <w:rsid w:val="009E3EE7"/>
    <w:rsid w:val="009E4960"/>
    <w:rsid w:val="009E5238"/>
    <w:rsid w:val="009E69F8"/>
    <w:rsid w:val="009E6D92"/>
    <w:rsid w:val="009E70C8"/>
    <w:rsid w:val="009E788E"/>
    <w:rsid w:val="009E7A80"/>
    <w:rsid w:val="009E7BCE"/>
    <w:rsid w:val="009F00AD"/>
    <w:rsid w:val="009F0635"/>
    <w:rsid w:val="009F0B7A"/>
    <w:rsid w:val="009F21BE"/>
    <w:rsid w:val="009F24DC"/>
    <w:rsid w:val="009F26F4"/>
    <w:rsid w:val="009F27CA"/>
    <w:rsid w:val="009F305E"/>
    <w:rsid w:val="009F48CB"/>
    <w:rsid w:val="009F4A73"/>
    <w:rsid w:val="009F4C42"/>
    <w:rsid w:val="009F5EF0"/>
    <w:rsid w:val="009F6736"/>
    <w:rsid w:val="009F6761"/>
    <w:rsid w:val="009F768A"/>
    <w:rsid w:val="00A0033D"/>
    <w:rsid w:val="00A0123A"/>
    <w:rsid w:val="00A01B46"/>
    <w:rsid w:val="00A027C7"/>
    <w:rsid w:val="00A02F37"/>
    <w:rsid w:val="00A04A0D"/>
    <w:rsid w:val="00A04F07"/>
    <w:rsid w:val="00A05DC4"/>
    <w:rsid w:val="00A0645F"/>
    <w:rsid w:val="00A065C7"/>
    <w:rsid w:val="00A07DB5"/>
    <w:rsid w:val="00A110C4"/>
    <w:rsid w:val="00A12A13"/>
    <w:rsid w:val="00A13774"/>
    <w:rsid w:val="00A13AEC"/>
    <w:rsid w:val="00A14269"/>
    <w:rsid w:val="00A1469D"/>
    <w:rsid w:val="00A146C8"/>
    <w:rsid w:val="00A146D6"/>
    <w:rsid w:val="00A14E9F"/>
    <w:rsid w:val="00A16B54"/>
    <w:rsid w:val="00A20E59"/>
    <w:rsid w:val="00A23522"/>
    <w:rsid w:val="00A23D3B"/>
    <w:rsid w:val="00A23F65"/>
    <w:rsid w:val="00A252B9"/>
    <w:rsid w:val="00A2731E"/>
    <w:rsid w:val="00A2768E"/>
    <w:rsid w:val="00A307DA"/>
    <w:rsid w:val="00A30BED"/>
    <w:rsid w:val="00A33013"/>
    <w:rsid w:val="00A3319D"/>
    <w:rsid w:val="00A34943"/>
    <w:rsid w:val="00A35706"/>
    <w:rsid w:val="00A35806"/>
    <w:rsid w:val="00A36FFB"/>
    <w:rsid w:val="00A40FE2"/>
    <w:rsid w:val="00A412C5"/>
    <w:rsid w:val="00A44792"/>
    <w:rsid w:val="00A45B6E"/>
    <w:rsid w:val="00A45FB4"/>
    <w:rsid w:val="00A46B0E"/>
    <w:rsid w:val="00A504C7"/>
    <w:rsid w:val="00A50DE0"/>
    <w:rsid w:val="00A510AE"/>
    <w:rsid w:val="00A51998"/>
    <w:rsid w:val="00A51A7E"/>
    <w:rsid w:val="00A5215C"/>
    <w:rsid w:val="00A525ED"/>
    <w:rsid w:val="00A52BB0"/>
    <w:rsid w:val="00A52F86"/>
    <w:rsid w:val="00A5343D"/>
    <w:rsid w:val="00A5354C"/>
    <w:rsid w:val="00A53DC9"/>
    <w:rsid w:val="00A541E7"/>
    <w:rsid w:val="00A55D26"/>
    <w:rsid w:val="00A5631A"/>
    <w:rsid w:val="00A56653"/>
    <w:rsid w:val="00A57407"/>
    <w:rsid w:val="00A5784D"/>
    <w:rsid w:val="00A602F4"/>
    <w:rsid w:val="00A60500"/>
    <w:rsid w:val="00A611D3"/>
    <w:rsid w:val="00A61477"/>
    <w:rsid w:val="00A619E7"/>
    <w:rsid w:val="00A61F22"/>
    <w:rsid w:val="00A61FD4"/>
    <w:rsid w:val="00A62084"/>
    <w:rsid w:val="00A62904"/>
    <w:rsid w:val="00A62AB0"/>
    <w:rsid w:val="00A62FE9"/>
    <w:rsid w:val="00A634DC"/>
    <w:rsid w:val="00A63F40"/>
    <w:rsid w:val="00A6495A"/>
    <w:rsid w:val="00A65807"/>
    <w:rsid w:val="00A666DF"/>
    <w:rsid w:val="00A66D5B"/>
    <w:rsid w:val="00A6731E"/>
    <w:rsid w:val="00A67337"/>
    <w:rsid w:val="00A67A7B"/>
    <w:rsid w:val="00A719FF"/>
    <w:rsid w:val="00A71AC3"/>
    <w:rsid w:val="00A72068"/>
    <w:rsid w:val="00A7257D"/>
    <w:rsid w:val="00A72774"/>
    <w:rsid w:val="00A72A1E"/>
    <w:rsid w:val="00A731B1"/>
    <w:rsid w:val="00A74EC9"/>
    <w:rsid w:val="00A750A5"/>
    <w:rsid w:val="00A77B3B"/>
    <w:rsid w:val="00A8032C"/>
    <w:rsid w:val="00A80BC8"/>
    <w:rsid w:val="00A814DA"/>
    <w:rsid w:val="00A81CB5"/>
    <w:rsid w:val="00A82758"/>
    <w:rsid w:val="00A84034"/>
    <w:rsid w:val="00A85F0F"/>
    <w:rsid w:val="00A87119"/>
    <w:rsid w:val="00A871B9"/>
    <w:rsid w:val="00A90EC6"/>
    <w:rsid w:val="00A911B2"/>
    <w:rsid w:val="00A9160D"/>
    <w:rsid w:val="00A9307A"/>
    <w:rsid w:val="00A94228"/>
    <w:rsid w:val="00A9462A"/>
    <w:rsid w:val="00A96448"/>
    <w:rsid w:val="00A9772A"/>
    <w:rsid w:val="00A979EE"/>
    <w:rsid w:val="00AA03C2"/>
    <w:rsid w:val="00AA16AD"/>
    <w:rsid w:val="00AA1DAB"/>
    <w:rsid w:val="00AA2D40"/>
    <w:rsid w:val="00AA3206"/>
    <w:rsid w:val="00AA68B2"/>
    <w:rsid w:val="00AB0040"/>
    <w:rsid w:val="00AB0890"/>
    <w:rsid w:val="00AB08B1"/>
    <w:rsid w:val="00AB0C6D"/>
    <w:rsid w:val="00AB1261"/>
    <w:rsid w:val="00AB12D5"/>
    <w:rsid w:val="00AB2B7D"/>
    <w:rsid w:val="00AB2E75"/>
    <w:rsid w:val="00AB3977"/>
    <w:rsid w:val="00AB4812"/>
    <w:rsid w:val="00AB4E2D"/>
    <w:rsid w:val="00AB4F79"/>
    <w:rsid w:val="00AB4F81"/>
    <w:rsid w:val="00AB544A"/>
    <w:rsid w:val="00AB573C"/>
    <w:rsid w:val="00AB5A3E"/>
    <w:rsid w:val="00AB69FD"/>
    <w:rsid w:val="00AB7349"/>
    <w:rsid w:val="00AC059E"/>
    <w:rsid w:val="00AC19CA"/>
    <w:rsid w:val="00AC2152"/>
    <w:rsid w:val="00AC2D19"/>
    <w:rsid w:val="00AC2E9F"/>
    <w:rsid w:val="00AC3443"/>
    <w:rsid w:val="00AC3547"/>
    <w:rsid w:val="00AC421B"/>
    <w:rsid w:val="00AC4854"/>
    <w:rsid w:val="00AC4AA2"/>
    <w:rsid w:val="00AC5F04"/>
    <w:rsid w:val="00AC6AA2"/>
    <w:rsid w:val="00AC7271"/>
    <w:rsid w:val="00AC7342"/>
    <w:rsid w:val="00AC762D"/>
    <w:rsid w:val="00AC7F3D"/>
    <w:rsid w:val="00AD0765"/>
    <w:rsid w:val="00AD0A82"/>
    <w:rsid w:val="00AD12A1"/>
    <w:rsid w:val="00AD1CE6"/>
    <w:rsid w:val="00AD29F1"/>
    <w:rsid w:val="00AD3813"/>
    <w:rsid w:val="00AD5D5C"/>
    <w:rsid w:val="00AD6026"/>
    <w:rsid w:val="00AE0222"/>
    <w:rsid w:val="00AE0EA2"/>
    <w:rsid w:val="00AE1279"/>
    <w:rsid w:val="00AE17AF"/>
    <w:rsid w:val="00AE3AAA"/>
    <w:rsid w:val="00AE4D6F"/>
    <w:rsid w:val="00AE56BC"/>
    <w:rsid w:val="00AE7123"/>
    <w:rsid w:val="00AF04DF"/>
    <w:rsid w:val="00AF0E54"/>
    <w:rsid w:val="00AF203F"/>
    <w:rsid w:val="00AF30A5"/>
    <w:rsid w:val="00AF400F"/>
    <w:rsid w:val="00AF7511"/>
    <w:rsid w:val="00B00592"/>
    <w:rsid w:val="00B00CF9"/>
    <w:rsid w:val="00B010A1"/>
    <w:rsid w:val="00B0126F"/>
    <w:rsid w:val="00B01EEB"/>
    <w:rsid w:val="00B023F9"/>
    <w:rsid w:val="00B0604D"/>
    <w:rsid w:val="00B06D75"/>
    <w:rsid w:val="00B07069"/>
    <w:rsid w:val="00B079E3"/>
    <w:rsid w:val="00B10756"/>
    <w:rsid w:val="00B1174D"/>
    <w:rsid w:val="00B11AD3"/>
    <w:rsid w:val="00B11B20"/>
    <w:rsid w:val="00B11CF0"/>
    <w:rsid w:val="00B11FF1"/>
    <w:rsid w:val="00B120C8"/>
    <w:rsid w:val="00B13192"/>
    <w:rsid w:val="00B169E4"/>
    <w:rsid w:val="00B17262"/>
    <w:rsid w:val="00B211BD"/>
    <w:rsid w:val="00B21994"/>
    <w:rsid w:val="00B21EC2"/>
    <w:rsid w:val="00B221B1"/>
    <w:rsid w:val="00B22316"/>
    <w:rsid w:val="00B23A4E"/>
    <w:rsid w:val="00B25A2D"/>
    <w:rsid w:val="00B2697F"/>
    <w:rsid w:val="00B27D12"/>
    <w:rsid w:val="00B3058D"/>
    <w:rsid w:val="00B306F1"/>
    <w:rsid w:val="00B310BA"/>
    <w:rsid w:val="00B31FCE"/>
    <w:rsid w:val="00B326DC"/>
    <w:rsid w:val="00B32FD0"/>
    <w:rsid w:val="00B3421F"/>
    <w:rsid w:val="00B344B6"/>
    <w:rsid w:val="00B344E1"/>
    <w:rsid w:val="00B348ED"/>
    <w:rsid w:val="00B34C87"/>
    <w:rsid w:val="00B350F9"/>
    <w:rsid w:val="00B36416"/>
    <w:rsid w:val="00B36AF5"/>
    <w:rsid w:val="00B40010"/>
    <w:rsid w:val="00B40029"/>
    <w:rsid w:val="00B41435"/>
    <w:rsid w:val="00B41A05"/>
    <w:rsid w:val="00B42150"/>
    <w:rsid w:val="00B432D6"/>
    <w:rsid w:val="00B436EB"/>
    <w:rsid w:val="00B43A32"/>
    <w:rsid w:val="00B445BD"/>
    <w:rsid w:val="00B450BC"/>
    <w:rsid w:val="00B45956"/>
    <w:rsid w:val="00B45BF2"/>
    <w:rsid w:val="00B467E9"/>
    <w:rsid w:val="00B474B5"/>
    <w:rsid w:val="00B47839"/>
    <w:rsid w:val="00B47878"/>
    <w:rsid w:val="00B47AEC"/>
    <w:rsid w:val="00B50561"/>
    <w:rsid w:val="00B50B09"/>
    <w:rsid w:val="00B50DD6"/>
    <w:rsid w:val="00B51899"/>
    <w:rsid w:val="00B51921"/>
    <w:rsid w:val="00B53D00"/>
    <w:rsid w:val="00B54A70"/>
    <w:rsid w:val="00B554B1"/>
    <w:rsid w:val="00B5563E"/>
    <w:rsid w:val="00B560C5"/>
    <w:rsid w:val="00B56E67"/>
    <w:rsid w:val="00B56F22"/>
    <w:rsid w:val="00B57786"/>
    <w:rsid w:val="00B579B4"/>
    <w:rsid w:val="00B612A1"/>
    <w:rsid w:val="00B6427B"/>
    <w:rsid w:val="00B64B58"/>
    <w:rsid w:val="00B64C41"/>
    <w:rsid w:val="00B64FF8"/>
    <w:rsid w:val="00B65705"/>
    <w:rsid w:val="00B65F0E"/>
    <w:rsid w:val="00B6782D"/>
    <w:rsid w:val="00B70154"/>
    <w:rsid w:val="00B707D0"/>
    <w:rsid w:val="00B70F6A"/>
    <w:rsid w:val="00B71442"/>
    <w:rsid w:val="00B715FC"/>
    <w:rsid w:val="00B725F1"/>
    <w:rsid w:val="00B74012"/>
    <w:rsid w:val="00B741EB"/>
    <w:rsid w:val="00B744C5"/>
    <w:rsid w:val="00B74FEF"/>
    <w:rsid w:val="00B750DA"/>
    <w:rsid w:val="00B7574A"/>
    <w:rsid w:val="00B75762"/>
    <w:rsid w:val="00B75F86"/>
    <w:rsid w:val="00B77DC2"/>
    <w:rsid w:val="00B80BED"/>
    <w:rsid w:val="00B80ED1"/>
    <w:rsid w:val="00B81AA2"/>
    <w:rsid w:val="00B8375B"/>
    <w:rsid w:val="00B84560"/>
    <w:rsid w:val="00B8462C"/>
    <w:rsid w:val="00B85313"/>
    <w:rsid w:val="00B85A42"/>
    <w:rsid w:val="00B85E70"/>
    <w:rsid w:val="00B86A0C"/>
    <w:rsid w:val="00B91F0F"/>
    <w:rsid w:val="00B91FF0"/>
    <w:rsid w:val="00B922DD"/>
    <w:rsid w:val="00B934CF"/>
    <w:rsid w:val="00B937ED"/>
    <w:rsid w:val="00B93B9C"/>
    <w:rsid w:val="00B93EF2"/>
    <w:rsid w:val="00B959D5"/>
    <w:rsid w:val="00B97E58"/>
    <w:rsid w:val="00BA045D"/>
    <w:rsid w:val="00BA1E22"/>
    <w:rsid w:val="00BA26C1"/>
    <w:rsid w:val="00BA2A7A"/>
    <w:rsid w:val="00BA2B43"/>
    <w:rsid w:val="00BA2DE0"/>
    <w:rsid w:val="00BA5495"/>
    <w:rsid w:val="00BA54FC"/>
    <w:rsid w:val="00BA7F14"/>
    <w:rsid w:val="00BB00E4"/>
    <w:rsid w:val="00BB0B31"/>
    <w:rsid w:val="00BB1372"/>
    <w:rsid w:val="00BB3AE8"/>
    <w:rsid w:val="00BB585C"/>
    <w:rsid w:val="00BB58C7"/>
    <w:rsid w:val="00BB6309"/>
    <w:rsid w:val="00BB6351"/>
    <w:rsid w:val="00BB6740"/>
    <w:rsid w:val="00BB6A93"/>
    <w:rsid w:val="00BB73EB"/>
    <w:rsid w:val="00BB7943"/>
    <w:rsid w:val="00BB7FB1"/>
    <w:rsid w:val="00BC0A2A"/>
    <w:rsid w:val="00BC1888"/>
    <w:rsid w:val="00BC216A"/>
    <w:rsid w:val="00BC2CFA"/>
    <w:rsid w:val="00BC3ADA"/>
    <w:rsid w:val="00BC5581"/>
    <w:rsid w:val="00BC5AD0"/>
    <w:rsid w:val="00BC5C06"/>
    <w:rsid w:val="00BC6753"/>
    <w:rsid w:val="00BC678D"/>
    <w:rsid w:val="00BC6DE2"/>
    <w:rsid w:val="00BC7027"/>
    <w:rsid w:val="00BC78EB"/>
    <w:rsid w:val="00BC7BEF"/>
    <w:rsid w:val="00BD026D"/>
    <w:rsid w:val="00BD14C0"/>
    <w:rsid w:val="00BD16FF"/>
    <w:rsid w:val="00BD2986"/>
    <w:rsid w:val="00BD39EB"/>
    <w:rsid w:val="00BD3B5C"/>
    <w:rsid w:val="00BD59C4"/>
    <w:rsid w:val="00BD59FE"/>
    <w:rsid w:val="00BD6A36"/>
    <w:rsid w:val="00BD6E42"/>
    <w:rsid w:val="00BD7BAA"/>
    <w:rsid w:val="00BE0714"/>
    <w:rsid w:val="00BE0DF2"/>
    <w:rsid w:val="00BE1863"/>
    <w:rsid w:val="00BE1873"/>
    <w:rsid w:val="00BE1FFD"/>
    <w:rsid w:val="00BE3551"/>
    <w:rsid w:val="00BE36C0"/>
    <w:rsid w:val="00BE3CC1"/>
    <w:rsid w:val="00BE4CEB"/>
    <w:rsid w:val="00BE51EE"/>
    <w:rsid w:val="00BE53EF"/>
    <w:rsid w:val="00BE6007"/>
    <w:rsid w:val="00BF0678"/>
    <w:rsid w:val="00BF09D3"/>
    <w:rsid w:val="00BF19DA"/>
    <w:rsid w:val="00BF26D1"/>
    <w:rsid w:val="00BF2C72"/>
    <w:rsid w:val="00BF2D3F"/>
    <w:rsid w:val="00BF313F"/>
    <w:rsid w:val="00BF3AD8"/>
    <w:rsid w:val="00BF3E37"/>
    <w:rsid w:val="00BF6732"/>
    <w:rsid w:val="00BF67CA"/>
    <w:rsid w:val="00BF6AA3"/>
    <w:rsid w:val="00C003E2"/>
    <w:rsid w:val="00C004EF"/>
    <w:rsid w:val="00C02E58"/>
    <w:rsid w:val="00C030F1"/>
    <w:rsid w:val="00C03B1D"/>
    <w:rsid w:val="00C05AFB"/>
    <w:rsid w:val="00C067C7"/>
    <w:rsid w:val="00C06B75"/>
    <w:rsid w:val="00C06CAC"/>
    <w:rsid w:val="00C06DD5"/>
    <w:rsid w:val="00C12BD7"/>
    <w:rsid w:val="00C13CF5"/>
    <w:rsid w:val="00C140F7"/>
    <w:rsid w:val="00C15C87"/>
    <w:rsid w:val="00C15E7D"/>
    <w:rsid w:val="00C16C13"/>
    <w:rsid w:val="00C17062"/>
    <w:rsid w:val="00C17F0B"/>
    <w:rsid w:val="00C204FB"/>
    <w:rsid w:val="00C20CFF"/>
    <w:rsid w:val="00C21109"/>
    <w:rsid w:val="00C21543"/>
    <w:rsid w:val="00C2291B"/>
    <w:rsid w:val="00C22FFC"/>
    <w:rsid w:val="00C231C6"/>
    <w:rsid w:val="00C236CC"/>
    <w:rsid w:val="00C24E8D"/>
    <w:rsid w:val="00C25299"/>
    <w:rsid w:val="00C27827"/>
    <w:rsid w:val="00C3038B"/>
    <w:rsid w:val="00C305B1"/>
    <w:rsid w:val="00C30973"/>
    <w:rsid w:val="00C30D15"/>
    <w:rsid w:val="00C3175A"/>
    <w:rsid w:val="00C31B11"/>
    <w:rsid w:val="00C323AE"/>
    <w:rsid w:val="00C3407B"/>
    <w:rsid w:val="00C35135"/>
    <w:rsid w:val="00C355BA"/>
    <w:rsid w:val="00C35DF1"/>
    <w:rsid w:val="00C37801"/>
    <w:rsid w:val="00C37A63"/>
    <w:rsid w:val="00C40154"/>
    <w:rsid w:val="00C40DF7"/>
    <w:rsid w:val="00C41337"/>
    <w:rsid w:val="00C41F70"/>
    <w:rsid w:val="00C4212A"/>
    <w:rsid w:val="00C42173"/>
    <w:rsid w:val="00C42318"/>
    <w:rsid w:val="00C42A0E"/>
    <w:rsid w:val="00C43395"/>
    <w:rsid w:val="00C43DE2"/>
    <w:rsid w:val="00C44FDD"/>
    <w:rsid w:val="00C45300"/>
    <w:rsid w:val="00C501C0"/>
    <w:rsid w:val="00C50ECE"/>
    <w:rsid w:val="00C515BC"/>
    <w:rsid w:val="00C52386"/>
    <w:rsid w:val="00C524F4"/>
    <w:rsid w:val="00C529A9"/>
    <w:rsid w:val="00C52A07"/>
    <w:rsid w:val="00C53882"/>
    <w:rsid w:val="00C53C0A"/>
    <w:rsid w:val="00C550B3"/>
    <w:rsid w:val="00C56F92"/>
    <w:rsid w:val="00C57C86"/>
    <w:rsid w:val="00C57DE4"/>
    <w:rsid w:val="00C6054D"/>
    <w:rsid w:val="00C60DE5"/>
    <w:rsid w:val="00C61067"/>
    <w:rsid w:val="00C6311D"/>
    <w:rsid w:val="00C646DF"/>
    <w:rsid w:val="00C6495F"/>
    <w:rsid w:val="00C64C8F"/>
    <w:rsid w:val="00C65C1E"/>
    <w:rsid w:val="00C65FB2"/>
    <w:rsid w:val="00C674A8"/>
    <w:rsid w:val="00C67900"/>
    <w:rsid w:val="00C67ED5"/>
    <w:rsid w:val="00C71B32"/>
    <w:rsid w:val="00C73114"/>
    <w:rsid w:val="00C73BD5"/>
    <w:rsid w:val="00C743F2"/>
    <w:rsid w:val="00C76585"/>
    <w:rsid w:val="00C76759"/>
    <w:rsid w:val="00C779C6"/>
    <w:rsid w:val="00C77E1D"/>
    <w:rsid w:val="00C8084F"/>
    <w:rsid w:val="00C80FBF"/>
    <w:rsid w:val="00C8131B"/>
    <w:rsid w:val="00C81659"/>
    <w:rsid w:val="00C8212F"/>
    <w:rsid w:val="00C82343"/>
    <w:rsid w:val="00C82D65"/>
    <w:rsid w:val="00C8331C"/>
    <w:rsid w:val="00C83D2A"/>
    <w:rsid w:val="00C841CD"/>
    <w:rsid w:val="00C84BAC"/>
    <w:rsid w:val="00C856A0"/>
    <w:rsid w:val="00C8676A"/>
    <w:rsid w:val="00C86AD1"/>
    <w:rsid w:val="00C8748B"/>
    <w:rsid w:val="00C87AF4"/>
    <w:rsid w:val="00C90758"/>
    <w:rsid w:val="00C908AD"/>
    <w:rsid w:val="00C92191"/>
    <w:rsid w:val="00C92FD0"/>
    <w:rsid w:val="00C9392F"/>
    <w:rsid w:val="00C93CE9"/>
    <w:rsid w:val="00C93F60"/>
    <w:rsid w:val="00C9459F"/>
    <w:rsid w:val="00C94B77"/>
    <w:rsid w:val="00C9561D"/>
    <w:rsid w:val="00C96533"/>
    <w:rsid w:val="00C96A66"/>
    <w:rsid w:val="00C971ED"/>
    <w:rsid w:val="00C977F6"/>
    <w:rsid w:val="00C97890"/>
    <w:rsid w:val="00C97AE2"/>
    <w:rsid w:val="00CA01A5"/>
    <w:rsid w:val="00CA0F90"/>
    <w:rsid w:val="00CA10FF"/>
    <w:rsid w:val="00CA1533"/>
    <w:rsid w:val="00CA1AD3"/>
    <w:rsid w:val="00CA2CD8"/>
    <w:rsid w:val="00CA2DA9"/>
    <w:rsid w:val="00CA3008"/>
    <w:rsid w:val="00CA4517"/>
    <w:rsid w:val="00CA4637"/>
    <w:rsid w:val="00CA4891"/>
    <w:rsid w:val="00CA5C05"/>
    <w:rsid w:val="00CA5C62"/>
    <w:rsid w:val="00CA6E33"/>
    <w:rsid w:val="00CA7054"/>
    <w:rsid w:val="00CB08AD"/>
    <w:rsid w:val="00CB097A"/>
    <w:rsid w:val="00CB2867"/>
    <w:rsid w:val="00CB6250"/>
    <w:rsid w:val="00CB6A35"/>
    <w:rsid w:val="00CB71F1"/>
    <w:rsid w:val="00CB7A8D"/>
    <w:rsid w:val="00CC0591"/>
    <w:rsid w:val="00CC13C6"/>
    <w:rsid w:val="00CC1BDF"/>
    <w:rsid w:val="00CC2A92"/>
    <w:rsid w:val="00CC2AC3"/>
    <w:rsid w:val="00CC42CC"/>
    <w:rsid w:val="00CC50A4"/>
    <w:rsid w:val="00CC58B2"/>
    <w:rsid w:val="00CC652E"/>
    <w:rsid w:val="00CD0520"/>
    <w:rsid w:val="00CD13FA"/>
    <w:rsid w:val="00CD1663"/>
    <w:rsid w:val="00CD1D7A"/>
    <w:rsid w:val="00CD1E6C"/>
    <w:rsid w:val="00CD26B6"/>
    <w:rsid w:val="00CD2C98"/>
    <w:rsid w:val="00CD3DEC"/>
    <w:rsid w:val="00CD407C"/>
    <w:rsid w:val="00CD5200"/>
    <w:rsid w:val="00CD536F"/>
    <w:rsid w:val="00CD5B7A"/>
    <w:rsid w:val="00CD5EA6"/>
    <w:rsid w:val="00CD5EDE"/>
    <w:rsid w:val="00CD6426"/>
    <w:rsid w:val="00CD79F7"/>
    <w:rsid w:val="00CE055C"/>
    <w:rsid w:val="00CE1144"/>
    <w:rsid w:val="00CE13E8"/>
    <w:rsid w:val="00CE147A"/>
    <w:rsid w:val="00CE22B0"/>
    <w:rsid w:val="00CE24E5"/>
    <w:rsid w:val="00CE255F"/>
    <w:rsid w:val="00CE4351"/>
    <w:rsid w:val="00CE47FD"/>
    <w:rsid w:val="00CE4FBD"/>
    <w:rsid w:val="00CE5167"/>
    <w:rsid w:val="00CE5F46"/>
    <w:rsid w:val="00CE6491"/>
    <w:rsid w:val="00CE6DC1"/>
    <w:rsid w:val="00CE7129"/>
    <w:rsid w:val="00CE7206"/>
    <w:rsid w:val="00CE7416"/>
    <w:rsid w:val="00CE7ED4"/>
    <w:rsid w:val="00CF0689"/>
    <w:rsid w:val="00CF08FD"/>
    <w:rsid w:val="00CF0E83"/>
    <w:rsid w:val="00CF18D2"/>
    <w:rsid w:val="00CF20DE"/>
    <w:rsid w:val="00CF2F17"/>
    <w:rsid w:val="00CF30E3"/>
    <w:rsid w:val="00CF408B"/>
    <w:rsid w:val="00CF4D03"/>
    <w:rsid w:val="00CF5E60"/>
    <w:rsid w:val="00CF6172"/>
    <w:rsid w:val="00CF6A62"/>
    <w:rsid w:val="00CF71EA"/>
    <w:rsid w:val="00D00CAC"/>
    <w:rsid w:val="00D025D4"/>
    <w:rsid w:val="00D044A5"/>
    <w:rsid w:val="00D04C99"/>
    <w:rsid w:val="00D05361"/>
    <w:rsid w:val="00D054A6"/>
    <w:rsid w:val="00D06C86"/>
    <w:rsid w:val="00D06F09"/>
    <w:rsid w:val="00D07A89"/>
    <w:rsid w:val="00D1094D"/>
    <w:rsid w:val="00D10A45"/>
    <w:rsid w:val="00D10E53"/>
    <w:rsid w:val="00D1273E"/>
    <w:rsid w:val="00D12C2A"/>
    <w:rsid w:val="00D13E81"/>
    <w:rsid w:val="00D14039"/>
    <w:rsid w:val="00D142E5"/>
    <w:rsid w:val="00D154D9"/>
    <w:rsid w:val="00D15730"/>
    <w:rsid w:val="00D15AE8"/>
    <w:rsid w:val="00D15D33"/>
    <w:rsid w:val="00D1610E"/>
    <w:rsid w:val="00D1614A"/>
    <w:rsid w:val="00D163D6"/>
    <w:rsid w:val="00D16968"/>
    <w:rsid w:val="00D16AB1"/>
    <w:rsid w:val="00D16C35"/>
    <w:rsid w:val="00D17785"/>
    <w:rsid w:val="00D20766"/>
    <w:rsid w:val="00D2140B"/>
    <w:rsid w:val="00D21A1F"/>
    <w:rsid w:val="00D21E40"/>
    <w:rsid w:val="00D22143"/>
    <w:rsid w:val="00D22A05"/>
    <w:rsid w:val="00D23099"/>
    <w:rsid w:val="00D249D7"/>
    <w:rsid w:val="00D26A0D"/>
    <w:rsid w:val="00D26A11"/>
    <w:rsid w:val="00D272FD"/>
    <w:rsid w:val="00D31269"/>
    <w:rsid w:val="00D31BCD"/>
    <w:rsid w:val="00D31D2D"/>
    <w:rsid w:val="00D3351E"/>
    <w:rsid w:val="00D33D9F"/>
    <w:rsid w:val="00D34207"/>
    <w:rsid w:val="00D3523A"/>
    <w:rsid w:val="00D36A78"/>
    <w:rsid w:val="00D36CC2"/>
    <w:rsid w:val="00D36D41"/>
    <w:rsid w:val="00D37542"/>
    <w:rsid w:val="00D41967"/>
    <w:rsid w:val="00D421FD"/>
    <w:rsid w:val="00D43AD8"/>
    <w:rsid w:val="00D43CDD"/>
    <w:rsid w:val="00D456D0"/>
    <w:rsid w:val="00D47F06"/>
    <w:rsid w:val="00D50001"/>
    <w:rsid w:val="00D5048D"/>
    <w:rsid w:val="00D51667"/>
    <w:rsid w:val="00D521B6"/>
    <w:rsid w:val="00D54288"/>
    <w:rsid w:val="00D544C6"/>
    <w:rsid w:val="00D55F8B"/>
    <w:rsid w:val="00D60350"/>
    <w:rsid w:val="00D60FBB"/>
    <w:rsid w:val="00D619A4"/>
    <w:rsid w:val="00D61B14"/>
    <w:rsid w:val="00D632E6"/>
    <w:rsid w:val="00D63538"/>
    <w:rsid w:val="00D63F6D"/>
    <w:rsid w:val="00D64A94"/>
    <w:rsid w:val="00D64B4F"/>
    <w:rsid w:val="00D64C17"/>
    <w:rsid w:val="00D64C9D"/>
    <w:rsid w:val="00D6560F"/>
    <w:rsid w:val="00D65DD3"/>
    <w:rsid w:val="00D6624F"/>
    <w:rsid w:val="00D662CD"/>
    <w:rsid w:val="00D6797B"/>
    <w:rsid w:val="00D700BA"/>
    <w:rsid w:val="00D70B54"/>
    <w:rsid w:val="00D7271A"/>
    <w:rsid w:val="00D73566"/>
    <w:rsid w:val="00D73DBA"/>
    <w:rsid w:val="00D74268"/>
    <w:rsid w:val="00D75DA7"/>
    <w:rsid w:val="00D77199"/>
    <w:rsid w:val="00D814D9"/>
    <w:rsid w:val="00D81D47"/>
    <w:rsid w:val="00D82A55"/>
    <w:rsid w:val="00D82BEC"/>
    <w:rsid w:val="00D83804"/>
    <w:rsid w:val="00D84CF4"/>
    <w:rsid w:val="00D856B5"/>
    <w:rsid w:val="00D859C8"/>
    <w:rsid w:val="00D85B80"/>
    <w:rsid w:val="00D86907"/>
    <w:rsid w:val="00D8716E"/>
    <w:rsid w:val="00D874BA"/>
    <w:rsid w:val="00D924F5"/>
    <w:rsid w:val="00D93078"/>
    <w:rsid w:val="00D930F9"/>
    <w:rsid w:val="00D93C99"/>
    <w:rsid w:val="00D94050"/>
    <w:rsid w:val="00D9444B"/>
    <w:rsid w:val="00D961C1"/>
    <w:rsid w:val="00D9725A"/>
    <w:rsid w:val="00D9760C"/>
    <w:rsid w:val="00DA0956"/>
    <w:rsid w:val="00DA1751"/>
    <w:rsid w:val="00DA1811"/>
    <w:rsid w:val="00DA2EC0"/>
    <w:rsid w:val="00DA2FB2"/>
    <w:rsid w:val="00DA34CA"/>
    <w:rsid w:val="00DA35C7"/>
    <w:rsid w:val="00DA4067"/>
    <w:rsid w:val="00DA4D7A"/>
    <w:rsid w:val="00DA6613"/>
    <w:rsid w:val="00DA6A75"/>
    <w:rsid w:val="00DA7DAE"/>
    <w:rsid w:val="00DB0034"/>
    <w:rsid w:val="00DB0871"/>
    <w:rsid w:val="00DB3100"/>
    <w:rsid w:val="00DB35F7"/>
    <w:rsid w:val="00DB3AB7"/>
    <w:rsid w:val="00DB4260"/>
    <w:rsid w:val="00DB4693"/>
    <w:rsid w:val="00DB47BB"/>
    <w:rsid w:val="00DB4B93"/>
    <w:rsid w:val="00DB4C23"/>
    <w:rsid w:val="00DB546D"/>
    <w:rsid w:val="00DB6A7A"/>
    <w:rsid w:val="00DB6C55"/>
    <w:rsid w:val="00DB7708"/>
    <w:rsid w:val="00DC0290"/>
    <w:rsid w:val="00DC08C9"/>
    <w:rsid w:val="00DC155B"/>
    <w:rsid w:val="00DC1F48"/>
    <w:rsid w:val="00DC1F4B"/>
    <w:rsid w:val="00DC33DC"/>
    <w:rsid w:val="00DC3839"/>
    <w:rsid w:val="00DC4F77"/>
    <w:rsid w:val="00DC550B"/>
    <w:rsid w:val="00DC752B"/>
    <w:rsid w:val="00DC76C9"/>
    <w:rsid w:val="00DC7BED"/>
    <w:rsid w:val="00DD02D1"/>
    <w:rsid w:val="00DD1A00"/>
    <w:rsid w:val="00DD2315"/>
    <w:rsid w:val="00DD291A"/>
    <w:rsid w:val="00DD2A75"/>
    <w:rsid w:val="00DD30D3"/>
    <w:rsid w:val="00DD3615"/>
    <w:rsid w:val="00DD3778"/>
    <w:rsid w:val="00DD3B66"/>
    <w:rsid w:val="00DD45CB"/>
    <w:rsid w:val="00DD4A49"/>
    <w:rsid w:val="00DD4D01"/>
    <w:rsid w:val="00DD4F68"/>
    <w:rsid w:val="00DD5661"/>
    <w:rsid w:val="00DD5733"/>
    <w:rsid w:val="00DD63DD"/>
    <w:rsid w:val="00DD68F9"/>
    <w:rsid w:val="00DD6E84"/>
    <w:rsid w:val="00DD723C"/>
    <w:rsid w:val="00DE1DBA"/>
    <w:rsid w:val="00DE3FEF"/>
    <w:rsid w:val="00DE4419"/>
    <w:rsid w:val="00DE504E"/>
    <w:rsid w:val="00DE599B"/>
    <w:rsid w:val="00DE706F"/>
    <w:rsid w:val="00DF0CDE"/>
    <w:rsid w:val="00DF1218"/>
    <w:rsid w:val="00DF254D"/>
    <w:rsid w:val="00DF366C"/>
    <w:rsid w:val="00DF485C"/>
    <w:rsid w:val="00DF4F35"/>
    <w:rsid w:val="00DF502A"/>
    <w:rsid w:val="00DF5434"/>
    <w:rsid w:val="00DF5DD9"/>
    <w:rsid w:val="00DF68A6"/>
    <w:rsid w:val="00DF732F"/>
    <w:rsid w:val="00DF78FD"/>
    <w:rsid w:val="00E00E9E"/>
    <w:rsid w:val="00E01577"/>
    <w:rsid w:val="00E01621"/>
    <w:rsid w:val="00E020FB"/>
    <w:rsid w:val="00E025C9"/>
    <w:rsid w:val="00E02843"/>
    <w:rsid w:val="00E02FBE"/>
    <w:rsid w:val="00E03CFF"/>
    <w:rsid w:val="00E04843"/>
    <w:rsid w:val="00E04E1D"/>
    <w:rsid w:val="00E05410"/>
    <w:rsid w:val="00E0554E"/>
    <w:rsid w:val="00E05ECD"/>
    <w:rsid w:val="00E068C8"/>
    <w:rsid w:val="00E074F6"/>
    <w:rsid w:val="00E106BB"/>
    <w:rsid w:val="00E10C2C"/>
    <w:rsid w:val="00E11163"/>
    <w:rsid w:val="00E157C6"/>
    <w:rsid w:val="00E15E65"/>
    <w:rsid w:val="00E16FBE"/>
    <w:rsid w:val="00E17490"/>
    <w:rsid w:val="00E17506"/>
    <w:rsid w:val="00E1782F"/>
    <w:rsid w:val="00E20169"/>
    <w:rsid w:val="00E22601"/>
    <w:rsid w:val="00E22633"/>
    <w:rsid w:val="00E235FD"/>
    <w:rsid w:val="00E250A8"/>
    <w:rsid w:val="00E25280"/>
    <w:rsid w:val="00E259BA"/>
    <w:rsid w:val="00E25F70"/>
    <w:rsid w:val="00E300D5"/>
    <w:rsid w:val="00E30112"/>
    <w:rsid w:val="00E31CCA"/>
    <w:rsid w:val="00E32327"/>
    <w:rsid w:val="00E337DE"/>
    <w:rsid w:val="00E3699B"/>
    <w:rsid w:val="00E37474"/>
    <w:rsid w:val="00E37FF1"/>
    <w:rsid w:val="00E40806"/>
    <w:rsid w:val="00E40BBC"/>
    <w:rsid w:val="00E417F7"/>
    <w:rsid w:val="00E43748"/>
    <w:rsid w:val="00E44940"/>
    <w:rsid w:val="00E46635"/>
    <w:rsid w:val="00E46BE9"/>
    <w:rsid w:val="00E50E08"/>
    <w:rsid w:val="00E5105B"/>
    <w:rsid w:val="00E51264"/>
    <w:rsid w:val="00E51A04"/>
    <w:rsid w:val="00E51A5F"/>
    <w:rsid w:val="00E5476C"/>
    <w:rsid w:val="00E54F09"/>
    <w:rsid w:val="00E55114"/>
    <w:rsid w:val="00E56465"/>
    <w:rsid w:val="00E57610"/>
    <w:rsid w:val="00E60FE3"/>
    <w:rsid w:val="00E62E41"/>
    <w:rsid w:val="00E636A5"/>
    <w:rsid w:val="00E6427D"/>
    <w:rsid w:val="00E653A3"/>
    <w:rsid w:val="00E66651"/>
    <w:rsid w:val="00E677AB"/>
    <w:rsid w:val="00E67C55"/>
    <w:rsid w:val="00E67F0F"/>
    <w:rsid w:val="00E71114"/>
    <w:rsid w:val="00E71696"/>
    <w:rsid w:val="00E722DC"/>
    <w:rsid w:val="00E73E70"/>
    <w:rsid w:val="00E74A22"/>
    <w:rsid w:val="00E7589B"/>
    <w:rsid w:val="00E75933"/>
    <w:rsid w:val="00E75ABB"/>
    <w:rsid w:val="00E75D9C"/>
    <w:rsid w:val="00E75ED4"/>
    <w:rsid w:val="00E77969"/>
    <w:rsid w:val="00E801A6"/>
    <w:rsid w:val="00E81370"/>
    <w:rsid w:val="00E82168"/>
    <w:rsid w:val="00E823E2"/>
    <w:rsid w:val="00E83639"/>
    <w:rsid w:val="00E83D86"/>
    <w:rsid w:val="00E83F73"/>
    <w:rsid w:val="00E87DCD"/>
    <w:rsid w:val="00E9045C"/>
    <w:rsid w:val="00E9054A"/>
    <w:rsid w:val="00E90C07"/>
    <w:rsid w:val="00E91DB0"/>
    <w:rsid w:val="00E926A6"/>
    <w:rsid w:val="00E94583"/>
    <w:rsid w:val="00E95700"/>
    <w:rsid w:val="00E95FD8"/>
    <w:rsid w:val="00E96AF9"/>
    <w:rsid w:val="00E96B40"/>
    <w:rsid w:val="00E96FD8"/>
    <w:rsid w:val="00EA05E3"/>
    <w:rsid w:val="00EA0712"/>
    <w:rsid w:val="00EA15FF"/>
    <w:rsid w:val="00EA3828"/>
    <w:rsid w:val="00EA3E3F"/>
    <w:rsid w:val="00EA493C"/>
    <w:rsid w:val="00EA5294"/>
    <w:rsid w:val="00EA52A9"/>
    <w:rsid w:val="00EA54C3"/>
    <w:rsid w:val="00EA5E98"/>
    <w:rsid w:val="00EA7032"/>
    <w:rsid w:val="00EA72BE"/>
    <w:rsid w:val="00EA758B"/>
    <w:rsid w:val="00EA7C9A"/>
    <w:rsid w:val="00EB08B2"/>
    <w:rsid w:val="00EB1AA0"/>
    <w:rsid w:val="00EB3598"/>
    <w:rsid w:val="00EB3CF5"/>
    <w:rsid w:val="00EB47EA"/>
    <w:rsid w:val="00EB4C21"/>
    <w:rsid w:val="00EB5893"/>
    <w:rsid w:val="00EB6E99"/>
    <w:rsid w:val="00EB6FAE"/>
    <w:rsid w:val="00EC0AAF"/>
    <w:rsid w:val="00EC0C12"/>
    <w:rsid w:val="00EC2617"/>
    <w:rsid w:val="00EC3438"/>
    <w:rsid w:val="00EC43D9"/>
    <w:rsid w:val="00EC46D4"/>
    <w:rsid w:val="00EC4AFA"/>
    <w:rsid w:val="00EC5660"/>
    <w:rsid w:val="00EC5E2E"/>
    <w:rsid w:val="00EC5E78"/>
    <w:rsid w:val="00EC5FCD"/>
    <w:rsid w:val="00EC61D5"/>
    <w:rsid w:val="00EC637B"/>
    <w:rsid w:val="00EC6FAC"/>
    <w:rsid w:val="00EC7852"/>
    <w:rsid w:val="00ED0436"/>
    <w:rsid w:val="00ED10FB"/>
    <w:rsid w:val="00ED145E"/>
    <w:rsid w:val="00ED2F96"/>
    <w:rsid w:val="00ED4B2C"/>
    <w:rsid w:val="00ED5AED"/>
    <w:rsid w:val="00ED775B"/>
    <w:rsid w:val="00EE0451"/>
    <w:rsid w:val="00EE1783"/>
    <w:rsid w:val="00EE275B"/>
    <w:rsid w:val="00EE2986"/>
    <w:rsid w:val="00EE2E4B"/>
    <w:rsid w:val="00EE4B9B"/>
    <w:rsid w:val="00EE52C3"/>
    <w:rsid w:val="00EE588B"/>
    <w:rsid w:val="00EE5F22"/>
    <w:rsid w:val="00EE628B"/>
    <w:rsid w:val="00EE682C"/>
    <w:rsid w:val="00EE6A19"/>
    <w:rsid w:val="00EE7FF9"/>
    <w:rsid w:val="00EF0FBF"/>
    <w:rsid w:val="00EF1EE3"/>
    <w:rsid w:val="00EF21F1"/>
    <w:rsid w:val="00EF2212"/>
    <w:rsid w:val="00EF273A"/>
    <w:rsid w:val="00EF2B72"/>
    <w:rsid w:val="00EF2DE8"/>
    <w:rsid w:val="00EF3472"/>
    <w:rsid w:val="00EF4564"/>
    <w:rsid w:val="00EF469B"/>
    <w:rsid w:val="00EF5FA9"/>
    <w:rsid w:val="00EF6DD4"/>
    <w:rsid w:val="00F00676"/>
    <w:rsid w:val="00F01BB2"/>
    <w:rsid w:val="00F020F5"/>
    <w:rsid w:val="00F02D72"/>
    <w:rsid w:val="00F02E07"/>
    <w:rsid w:val="00F04304"/>
    <w:rsid w:val="00F04D6A"/>
    <w:rsid w:val="00F0556D"/>
    <w:rsid w:val="00F06406"/>
    <w:rsid w:val="00F10244"/>
    <w:rsid w:val="00F107F8"/>
    <w:rsid w:val="00F12612"/>
    <w:rsid w:val="00F12A75"/>
    <w:rsid w:val="00F13F69"/>
    <w:rsid w:val="00F1518F"/>
    <w:rsid w:val="00F15A53"/>
    <w:rsid w:val="00F17956"/>
    <w:rsid w:val="00F21121"/>
    <w:rsid w:val="00F21D91"/>
    <w:rsid w:val="00F21E3D"/>
    <w:rsid w:val="00F223FB"/>
    <w:rsid w:val="00F224F6"/>
    <w:rsid w:val="00F25104"/>
    <w:rsid w:val="00F317BA"/>
    <w:rsid w:val="00F31825"/>
    <w:rsid w:val="00F319A8"/>
    <w:rsid w:val="00F32932"/>
    <w:rsid w:val="00F3334A"/>
    <w:rsid w:val="00F337D0"/>
    <w:rsid w:val="00F33A49"/>
    <w:rsid w:val="00F34100"/>
    <w:rsid w:val="00F35A14"/>
    <w:rsid w:val="00F3620B"/>
    <w:rsid w:val="00F36981"/>
    <w:rsid w:val="00F36F11"/>
    <w:rsid w:val="00F4045C"/>
    <w:rsid w:val="00F40776"/>
    <w:rsid w:val="00F420A2"/>
    <w:rsid w:val="00F43028"/>
    <w:rsid w:val="00F43130"/>
    <w:rsid w:val="00F4339E"/>
    <w:rsid w:val="00F43682"/>
    <w:rsid w:val="00F43B0D"/>
    <w:rsid w:val="00F4446B"/>
    <w:rsid w:val="00F44531"/>
    <w:rsid w:val="00F44849"/>
    <w:rsid w:val="00F4569A"/>
    <w:rsid w:val="00F45768"/>
    <w:rsid w:val="00F47EAE"/>
    <w:rsid w:val="00F50168"/>
    <w:rsid w:val="00F5031C"/>
    <w:rsid w:val="00F50783"/>
    <w:rsid w:val="00F51667"/>
    <w:rsid w:val="00F51A7F"/>
    <w:rsid w:val="00F51CE5"/>
    <w:rsid w:val="00F520D4"/>
    <w:rsid w:val="00F526C8"/>
    <w:rsid w:val="00F52EA3"/>
    <w:rsid w:val="00F53FC1"/>
    <w:rsid w:val="00F55D6C"/>
    <w:rsid w:val="00F56488"/>
    <w:rsid w:val="00F57439"/>
    <w:rsid w:val="00F600D9"/>
    <w:rsid w:val="00F60E9D"/>
    <w:rsid w:val="00F60F6F"/>
    <w:rsid w:val="00F6243B"/>
    <w:rsid w:val="00F63715"/>
    <w:rsid w:val="00F6378D"/>
    <w:rsid w:val="00F63F47"/>
    <w:rsid w:val="00F646C1"/>
    <w:rsid w:val="00F65805"/>
    <w:rsid w:val="00F668B9"/>
    <w:rsid w:val="00F66A26"/>
    <w:rsid w:val="00F66E70"/>
    <w:rsid w:val="00F672D3"/>
    <w:rsid w:val="00F7058B"/>
    <w:rsid w:val="00F707EF"/>
    <w:rsid w:val="00F71F40"/>
    <w:rsid w:val="00F725C8"/>
    <w:rsid w:val="00F7282F"/>
    <w:rsid w:val="00F728EA"/>
    <w:rsid w:val="00F72D0F"/>
    <w:rsid w:val="00F73419"/>
    <w:rsid w:val="00F7411F"/>
    <w:rsid w:val="00F74394"/>
    <w:rsid w:val="00F74740"/>
    <w:rsid w:val="00F74782"/>
    <w:rsid w:val="00F74D94"/>
    <w:rsid w:val="00F75780"/>
    <w:rsid w:val="00F76A17"/>
    <w:rsid w:val="00F7731F"/>
    <w:rsid w:val="00F800DA"/>
    <w:rsid w:val="00F80911"/>
    <w:rsid w:val="00F80A89"/>
    <w:rsid w:val="00F80DED"/>
    <w:rsid w:val="00F8126C"/>
    <w:rsid w:val="00F818E9"/>
    <w:rsid w:val="00F81ACF"/>
    <w:rsid w:val="00F82CC3"/>
    <w:rsid w:val="00F853D7"/>
    <w:rsid w:val="00F854E2"/>
    <w:rsid w:val="00F85561"/>
    <w:rsid w:val="00F86AC7"/>
    <w:rsid w:val="00F87203"/>
    <w:rsid w:val="00F87581"/>
    <w:rsid w:val="00F87970"/>
    <w:rsid w:val="00F90559"/>
    <w:rsid w:val="00F91A84"/>
    <w:rsid w:val="00F91FAA"/>
    <w:rsid w:val="00F9221E"/>
    <w:rsid w:val="00F9265F"/>
    <w:rsid w:val="00F9273F"/>
    <w:rsid w:val="00F92C6F"/>
    <w:rsid w:val="00F92DF1"/>
    <w:rsid w:val="00F9345D"/>
    <w:rsid w:val="00F93770"/>
    <w:rsid w:val="00F93F20"/>
    <w:rsid w:val="00F95D8A"/>
    <w:rsid w:val="00F96554"/>
    <w:rsid w:val="00F969B7"/>
    <w:rsid w:val="00F96B4C"/>
    <w:rsid w:val="00F97486"/>
    <w:rsid w:val="00F97DDD"/>
    <w:rsid w:val="00FA093C"/>
    <w:rsid w:val="00FA18A5"/>
    <w:rsid w:val="00FA19FC"/>
    <w:rsid w:val="00FA2382"/>
    <w:rsid w:val="00FA2514"/>
    <w:rsid w:val="00FA2717"/>
    <w:rsid w:val="00FA3FFD"/>
    <w:rsid w:val="00FA469D"/>
    <w:rsid w:val="00FA6691"/>
    <w:rsid w:val="00FB043C"/>
    <w:rsid w:val="00FB0B0A"/>
    <w:rsid w:val="00FB1030"/>
    <w:rsid w:val="00FB19AD"/>
    <w:rsid w:val="00FB1C41"/>
    <w:rsid w:val="00FB1E94"/>
    <w:rsid w:val="00FB2698"/>
    <w:rsid w:val="00FB26C1"/>
    <w:rsid w:val="00FB283E"/>
    <w:rsid w:val="00FB2C0B"/>
    <w:rsid w:val="00FB2DD4"/>
    <w:rsid w:val="00FB5197"/>
    <w:rsid w:val="00FB5D9C"/>
    <w:rsid w:val="00FB6326"/>
    <w:rsid w:val="00FB7C9C"/>
    <w:rsid w:val="00FC0BF4"/>
    <w:rsid w:val="00FC13ED"/>
    <w:rsid w:val="00FC16B8"/>
    <w:rsid w:val="00FC4311"/>
    <w:rsid w:val="00FC5780"/>
    <w:rsid w:val="00FC6204"/>
    <w:rsid w:val="00FC6543"/>
    <w:rsid w:val="00FC7233"/>
    <w:rsid w:val="00FC7994"/>
    <w:rsid w:val="00FC7C85"/>
    <w:rsid w:val="00FD0BD4"/>
    <w:rsid w:val="00FD1DC3"/>
    <w:rsid w:val="00FD257F"/>
    <w:rsid w:val="00FD2CE3"/>
    <w:rsid w:val="00FD5407"/>
    <w:rsid w:val="00FD66B3"/>
    <w:rsid w:val="00FD6DB8"/>
    <w:rsid w:val="00FD7358"/>
    <w:rsid w:val="00FD75C2"/>
    <w:rsid w:val="00FE1D2A"/>
    <w:rsid w:val="00FE28A7"/>
    <w:rsid w:val="00FE41BD"/>
    <w:rsid w:val="00FE4F11"/>
    <w:rsid w:val="00FE5618"/>
    <w:rsid w:val="00FE5B94"/>
    <w:rsid w:val="00FE5C19"/>
    <w:rsid w:val="00FE67E5"/>
    <w:rsid w:val="00FE7944"/>
    <w:rsid w:val="00FF06CF"/>
    <w:rsid w:val="00FF0AC8"/>
    <w:rsid w:val="00FF212C"/>
    <w:rsid w:val="00FF23A9"/>
    <w:rsid w:val="00FF2635"/>
    <w:rsid w:val="00FF2991"/>
    <w:rsid w:val="00FF5B3F"/>
    <w:rsid w:val="00FF6E7C"/>
    <w:rsid w:val="00FF7E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08FBA"/>
  <w15:docId w15:val="{07D7810C-9DA1-4E6D-B482-EFC8CA4E6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25DFE"/>
  </w:style>
  <w:style w:type="paragraph" w:styleId="Titolo1">
    <w:name w:val="heading 1"/>
    <w:basedOn w:val="Normale"/>
    <w:next w:val="Normale"/>
    <w:link w:val="Titolo1Carattere"/>
    <w:qFormat/>
    <w:rsid w:val="000A272C"/>
    <w:pPr>
      <w:keepNext/>
      <w:outlineLvl w:val="0"/>
    </w:pPr>
    <w:rPr>
      <w:rFonts w:ascii="Script MT Bold" w:hAnsi="Script MT Bold"/>
      <w:b/>
      <w:i/>
    </w:rPr>
  </w:style>
  <w:style w:type="paragraph" w:styleId="Titolo2">
    <w:name w:val="heading 2"/>
    <w:basedOn w:val="Normale"/>
    <w:next w:val="Normale"/>
    <w:qFormat/>
    <w:rsid w:val="000A272C"/>
    <w:pPr>
      <w:keepNext/>
      <w:outlineLvl w:val="1"/>
    </w:pPr>
    <w:rPr>
      <w:rFonts w:ascii="Arial" w:hAnsi="Arial"/>
      <w:i/>
      <w:sz w:val="22"/>
    </w:rPr>
  </w:style>
  <w:style w:type="paragraph" w:styleId="Titolo3">
    <w:name w:val="heading 3"/>
    <w:basedOn w:val="Normale"/>
    <w:next w:val="Normale"/>
    <w:qFormat/>
    <w:rsid w:val="000A272C"/>
    <w:pPr>
      <w:keepNext/>
      <w:jc w:val="center"/>
      <w:outlineLvl w:val="2"/>
    </w:pPr>
    <w:rPr>
      <w:rFonts w:ascii="Arial" w:hAnsi="Arial"/>
      <w:b/>
      <w:i/>
      <w:sz w:val="22"/>
    </w:rPr>
  </w:style>
  <w:style w:type="paragraph" w:styleId="Titolo4">
    <w:name w:val="heading 4"/>
    <w:basedOn w:val="Normale"/>
    <w:next w:val="Normale"/>
    <w:qFormat/>
    <w:rsid w:val="000A272C"/>
    <w:pPr>
      <w:keepNext/>
      <w:outlineLvl w:val="3"/>
    </w:pPr>
    <w:rPr>
      <w:rFonts w:ascii="Arial" w:hAnsi="Arial"/>
      <w:b/>
      <w:i/>
      <w:sz w:val="22"/>
    </w:rPr>
  </w:style>
  <w:style w:type="paragraph" w:styleId="Titolo5">
    <w:name w:val="heading 5"/>
    <w:basedOn w:val="Normale"/>
    <w:next w:val="Normale"/>
    <w:link w:val="Titolo5Carattere"/>
    <w:qFormat/>
    <w:rsid w:val="000A272C"/>
    <w:pPr>
      <w:keepNext/>
      <w:jc w:val="center"/>
      <w:outlineLvl w:val="4"/>
    </w:pPr>
    <w:rPr>
      <w:rFonts w:ascii="Arial" w:hAnsi="Arial"/>
      <w:b/>
      <w:sz w:val="28"/>
    </w:rPr>
  </w:style>
  <w:style w:type="paragraph" w:styleId="Titolo6">
    <w:name w:val="heading 6"/>
    <w:basedOn w:val="Normale"/>
    <w:next w:val="Normale"/>
    <w:qFormat/>
    <w:rsid w:val="000A272C"/>
    <w:pPr>
      <w:keepNext/>
      <w:jc w:val="center"/>
      <w:outlineLvl w:val="5"/>
    </w:pPr>
    <w:rPr>
      <w:rFonts w:ascii="Arial" w:hAnsi="Arial"/>
      <w:b/>
      <w:sz w:val="22"/>
    </w:rPr>
  </w:style>
  <w:style w:type="paragraph" w:styleId="Titolo7">
    <w:name w:val="heading 7"/>
    <w:basedOn w:val="Normale"/>
    <w:next w:val="Normale"/>
    <w:qFormat/>
    <w:rsid w:val="000A272C"/>
    <w:pPr>
      <w:keepNext/>
      <w:ind w:left="142" w:hanging="142"/>
      <w:jc w:val="center"/>
      <w:outlineLvl w:val="6"/>
    </w:pPr>
    <w:rPr>
      <w:rFonts w:ascii="Arial" w:hAnsi="Arial"/>
      <w:b/>
      <w:sz w:val="22"/>
    </w:rPr>
  </w:style>
  <w:style w:type="paragraph" w:styleId="Titolo8">
    <w:name w:val="heading 8"/>
    <w:basedOn w:val="Normale"/>
    <w:next w:val="Normale"/>
    <w:qFormat/>
    <w:rsid w:val="000A272C"/>
    <w:pPr>
      <w:keepNext/>
      <w:jc w:val="both"/>
      <w:outlineLvl w:val="7"/>
    </w:pPr>
    <w:rPr>
      <w:rFonts w:ascii="Arial" w:hAnsi="Arial"/>
      <w:sz w:val="22"/>
    </w:rPr>
  </w:style>
  <w:style w:type="paragraph" w:styleId="Titolo9">
    <w:name w:val="heading 9"/>
    <w:basedOn w:val="Normale"/>
    <w:next w:val="Normale"/>
    <w:qFormat/>
    <w:rsid w:val="000A272C"/>
    <w:pPr>
      <w:keepNext/>
      <w:jc w:val="center"/>
      <w:outlineLvl w:val="8"/>
    </w:pPr>
    <w:rPr>
      <w:b/>
      <w:bCs/>
      <w:color w:val="000000"/>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0A272C"/>
    <w:pPr>
      <w:jc w:val="center"/>
    </w:pPr>
    <w:rPr>
      <w:rFonts w:ascii="Arial" w:hAnsi="Arial"/>
      <w:b/>
      <w:i/>
      <w:sz w:val="22"/>
    </w:rPr>
  </w:style>
  <w:style w:type="paragraph" w:styleId="Rientrocorpodeltesto">
    <w:name w:val="Body Text Indent"/>
    <w:basedOn w:val="Normale"/>
    <w:rsid w:val="000A272C"/>
    <w:pPr>
      <w:ind w:left="284" w:hanging="284"/>
    </w:pPr>
    <w:rPr>
      <w:rFonts w:ascii="Arial" w:hAnsi="Arial"/>
      <w:b/>
      <w:sz w:val="22"/>
    </w:rPr>
  </w:style>
  <w:style w:type="paragraph" w:styleId="Corpodeltesto2">
    <w:name w:val="Body Text 2"/>
    <w:basedOn w:val="Normale"/>
    <w:rsid w:val="000A272C"/>
    <w:rPr>
      <w:rFonts w:ascii="Arial" w:hAnsi="Arial"/>
      <w:sz w:val="22"/>
    </w:rPr>
  </w:style>
  <w:style w:type="paragraph" w:styleId="Pidipagina">
    <w:name w:val="footer"/>
    <w:basedOn w:val="Normale"/>
    <w:link w:val="PidipaginaCarattere"/>
    <w:uiPriority w:val="99"/>
    <w:rsid w:val="000A272C"/>
    <w:pPr>
      <w:tabs>
        <w:tab w:val="center" w:pos="4819"/>
        <w:tab w:val="right" w:pos="9638"/>
      </w:tabs>
    </w:pPr>
  </w:style>
  <w:style w:type="character" w:styleId="Numeropagina">
    <w:name w:val="page number"/>
    <w:basedOn w:val="Carpredefinitoparagrafo"/>
    <w:rsid w:val="000A272C"/>
  </w:style>
  <w:style w:type="paragraph" w:styleId="Corpodeltesto3">
    <w:name w:val="Body Text 3"/>
    <w:basedOn w:val="Normale"/>
    <w:rsid w:val="000A272C"/>
    <w:pPr>
      <w:jc w:val="center"/>
    </w:pPr>
    <w:rPr>
      <w:b/>
      <w:sz w:val="28"/>
    </w:rPr>
  </w:style>
  <w:style w:type="paragraph" w:styleId="Rientrocorpodeltesto2">
    <w:name w:val="Body Text Indent 2"/>
    <w:basedOn w:val="Normale"/>
    <w:rsid w:val="000A272C"/>
    <w:pPr>
      <w:ind w:left="284"/>
    </w:pPr>
    <w:rPr>
      <w:rFonts w:ascii="Arial" w:hAnsi="Arial"/>
      <w:sz w:val="22"/>
    </w:rPr>
  </w:style>
  <w:style w:type="paragraph" w:styleId="Rientrocorpodeltesto3">
    <w:name w:val="Body Text Indent 3"/>
    <w:basedOn w:val="Normale"/>
    <w:rsid w:val="000A272C"/>
    <w:pPr>
      <w:ind w:left="213"/>
    </w:pPr>
    <w:rPr>
      <w:rFonts w:ascii="Arial" w:hAnsi="Arial"/>
      <w:noProof/>
    </w:rPr>
  </w:style>
  <w:style w:type="character" w:styleId="Rimandocommento">
    <w:name w:val="annotation reference"/>
    <w:basedOn w:val="Carpredefinitoparagrafo"/>
    <w:rsid w:val="000A272C"/>
    <w:rPr>
      <w:sz w:val="16"/>
      <w:szCs w:val="16"/>
    </w:rPr>
  </w:style>
  <w:style w:type="paragraph" w:styleId="Testocommento">
    <w:name w:val="annotation text"/>
    <w:basedOn w:val="Normale"/>
    <w:link w:val="TestocommentoCarattere"/>
    <w:qFormat/>
    <w:rsid w:val="000A272C"/>
  </w:style>
  <w:style w:type="paragraph" w:customStyle="1" w:styleId="Corpodeltesto21">
    <w:name w:val="Corpo del testo 21"/>
    <w:basedOn w:val="Normale"/>
    <w:rsid w:val="000A272C"/>
    <w:pPr>
      <w:widowControl w:val="0"/>
      <w:shd w:val="clear" w:color="auto" w:fill="C0C0C0"/>
      <w:overflowPunct w:val="0"/>
      <w:autoSpaceDE w:val="0"/>
      <w:autoSpaceDN w:val="0"/>
      <w:adjustRightInd w:val="0"/>
      <w:spacing w:line="480" w:lineRule="exact"/>
      <w:jc w:val="both"/>
      <w:textAlignment w:val="baseline"/>
    </w:pPr>
    <w:rPr>
      <w:sz w:val="24"/>
    </w:rPr>
  </w:style>
  <w:style w:type="character" w:customStyle="1" w:styleId="StileArial11pt">
    <w:name w:val="Stile Arial 11 pt"/>
    <w:basedOn w:val="Carpredefinitoparagrafo"/>
    <w:rsid w:val="00FE41BD"/>
    <w:rPr>
      <w:rFonts w:ascii="Arial" w:hAnsi="Arial" w:cs="Arial"/>
      <w:sz w:val="22"/>
      <w:szCs w:val="22"/>
    </w:rPr>
  </w:style>
  <w:style w:type="paragraph" w:styleId="Testofumetto">
    <w:name w:val="Balloon Text"/>
    <w:basedOn w:val="Normale"/>
    <w:semiHidden/>
    <w:rsid w:val="000A272C"/>
    <w:rPr>
      <w:rFonts w:ascii="Tahoma" w:hAnsi="Tahoma" w:cs="Tahoma"/>
      <w:sz w:val="16"/>
      <w:szCs w:val="16"/>
    </w:rPr>
  </w:style>
  <w:style w:type="paragraph" w:styleId="Intestazione">
    <w:name w:val="header"/>
    <w:basedOn w:val="Normale"/>
    <w:rsid w:val="000A272C"/>
    <w:pPr>
      <w:tabs>
        <w:tab w:val="center" w:pos="4819"/>
        <w:tab w:val="right" w:pos="9638"/>
      </w:tabs>
    </w:pPr>
  </w:style>
  <w:style w:type="paragraph" w:styleId="Testodelblocco">
    <w:name w:val="Block Text"/>
    <w:basedOn w:val="Normale"/>
    <w:rsid w:val="000A272C"/>
    <w:pPr>
      <w:widowControl w:val="0"/>
      <w:overflowPunct w:val="0"/>
      <w:autoSpaceDE w:val="0"/>
      <w:autoSpaceDN w:val="0"/>
      <w:adjustRightInd w:val="0"/>
      <w:spacing w:line="480" w:lineRule="exact"/>
      <w:ind w:left="-57" w:right="-57"/>
      <w:jc w:val="both"/>
      <w:textAlignment w:val="baseline"/>
    </w:pPr>
    <w:rPr>
      <w:sz w:val="24"/>
    </w:rPr>
  </w:style>
  <w:style w:type="paragraph" w:styleId="Paragrafoelenco">
    <w:name w:val="List Paragraph"/>
    <w:basedOn w:val="Normale"/>
    <w:uiPriority w:val="1"/>
    <w:qFormat/>
    <w:rsid w:val="00866553"/>
    <w:pPr>
      <w:ind w:left="720"/>
      <w:contextualSpacing/>
    </w:pPr>
  </w:style>
  <w:style w:type="paragraph" w:styleId="Sottotitolo">
    <w:name w:val="Subtitle"/>
    <w:basedOn w:val="Normale"/>
    <w:next w:val="Normale"/>
    <w:link w:val="SottotitoloCarattere"/>
    <w:uiPriority w:val="11"/>
    <w:qFormat/>
    <w:rsid w:val="00457DC1"/>
    <w:pPr>
      <w:numPr>
        <w:ilvl w:val="1"/>
      </w:numPr>
      <w:spacing w:line="566" w:lineRule="exact"/>
    </w:pPr>
    <w:rPr>
      <w:rFonts w:ascii="Cambria" w:hAnsi="Cambria"/>
      <w:b/>
      <w:bCs/>
      <w:i/>
      <w:iCs/>
      <w:color w:val="4F81BD"/>
      <w:spacing w:val="15"/>
      <w:sz w:val="24"/>
      <w:szCs w:val="24"/>
    </w:rPr>
  </w:style>
  <w:style w:type="character" w:customStyle="1" w:styleId="SottotitoloCarattere">
    <w:name w:val="Sottotitolo Carattere"/>
    <w:basedOn w:val="Carpredefinitoparagrafo"/>
    <w:link w:val="Sottotitolo"/>
    <w:uiPriority w:val="11"/>
    <w:rsid w:val="00457DC1"/>
    <w:rPr>
      <w:rFonts w:ascii="Cambria" w:hAnsi="Cambria"/>
      <w:b/>
      <w:bCs/>
      <w:i/>
      <w:iCs/>
      <w:color w:val="4F81BD"/>
      <w:spacing w:val="15"/>
      <w:sz w:val="24"/>
      <w:szCs w:val="24"/>
    </w:rPr>
  </w:style>
  <w:style w:type="paragraph" w:customStyle="1" w:styleId="Legale">
    <w:name w:val="Legale"/>
    <w:basedOn w:val="Corpotesto"/>
    <w:link w:val="LegaleCarattere"/>
    <w:rsid w:val="004041DC"/>
    <w:pPr>
      <w:spacing w:before="240" w:line="360" w:lineRule="auto"/>
      <w:jc w:val="both"/>
    </w:pPr>
    <w:rPr>
      <w:b w:val="0"/>
      <w:i w:val="0"/>
      <w:snapToGrid w:val="0"/>
      <w:sz w:val="24"/>
    </w:rPr>
  </w:style>
  <w:style w:type="character" w:customStyle="1" w:styleId="LegaleCarattere">
    <w:name w:val="Legale Carattere"/>
    <w:basedOn w:val="Carpredefinitoparagrafo"/>
    <w:link w:val="Legale"/>
    <w:rsid w:val="004041DC"/>
    <w:rPr>
      <w:rFonts w:ascii="Arial" w:hAnsi="Arial"/>
      <w:snapToGrid w:val="0"/>
      <w:sz w:val="24"/>
    </w:rPr>
  </w:style>
  <w:style w:type="character" w:styleId="Riferimentointenso">
    <w:name w:val="Intense Reference"/>
    <w:basedOn w:val="Carpredefinitoparagrafo"/>
    <w:uiPriority w:val="32"/>
    <w:qFormat/>
    <w:rsid w:val="007663C6"/>
    <w:rPr>
      <w:b/>
      <w:bCs/>
      <w:smallCaps/>
      <w:color w:val="C0504D" w:themeColor="accent2"/>
      <w:spacing w:val="5"/>
      <w:u w:val="single"/>
    </w:rPr>
  </w:style>
  <w:style w:type="character" w:customStyle="1" w:styleId="Titolo1Carattere">
    <w:name w:val="Titolo 1 Carattere"/>
    <w:basedOn w:val="Carpredefinitoparagrafo"/>
    <w:link w:val="Titolo1"/>
    <w:rsid w:val="000B0475"/>
    <w:rPr>
      <w:rFonts w:ascii="Script MT Bold" w:hAnsi="Script MT Bold"/>
      <w:b/>
      <w:i/>
    </w:rPr>
  </w:style>
  <w:style w:type="character" w:styleId="Collegamentoipertestuale">
    <w:name w:val="Hyperlink"/>
    <w:basedOn w:val="Carpredefinitoparagrafo"/>
    <w:rsid w:val="00E40BBC"/>
    <w:rPr>
      <w:color w:val="0000FF" w:themeColor="hyperlink"/>
      <w:u w:val="single"/>
    </w:rPr>
  </w:style>
  <w:style w:type="table" w:styleId="Grigliatabella">
    <w:name w:val="Table Grid"/>
    <w:basedOn w:val="Tabellanormale"/>
    <w:rsid w:val="006A5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0200DF"/>
  </w:style>
  <w:style w:type="character" w:customStyle="1" w:styleId="TestonotadichiusuraCarattere">
    <w:name w:val="Testo nota di chiusura Carattere"/>
    <w:basedOn w:val="Carpredefinitoparagrafo"/>
    <w:link w:val="Testonotadichiusura"/>
    <w:rsid w:val="000200DF"/>
  </w:style>
  <w:style w:type="character" w:styleId="Rimandonotadichiusura">
    <w:name w:val="endnote reference"/>
    <w:basedOn w:val="Carpredefinitoparagrafo"/>
    <w:rsid w:val="000200DF"/>
    <w:rPr>
      <w:vertAlign w:val="superscript"/>
    </w:rPr>
  </w:style>
  <w:style w:type="character" w:customStyle="1" w:styleId="CorpotestoCarattere">
    <w:name w:val="Corpo testo Carattere"/>
    <w:basedOn w:val="Carpredefinitoparagrafo"/>
    <w:link w:val="Corpotesto"/>
    <w:rsid w:val="000F57F7"/>
    <w:rPr>
      <w:rFonts w:ascii="Arial" w:hAnsi="Arial"/>
      <w:b/>
      <w:i/>
      <w:sz w:val="22"/>
    </w:rPr>
  </w:style>
  <w:style w:type="character" w:customStyle="1" w:styleId="Titolo5Carattere">
    <w:name w:val="Titolo 5 Carattere"/>
    <w:basedOn w:val="Carpredefinitoparagrafo"/>
    <w:link w:val="Titolo5"/>
    <w:rsid w:val="006C76F2"/>
    <w:rPr>
      <w:rFonts w:ascii="Arial" w:hAnsi="Arial"/>
      <w:b/>
      <w:sz w:val="28"/>
    </w:rPr>
  </w:style>
  <w:style w:type="character" w:styleId="Enfasigrassetto">
    <w:name w:val="Strong"/>
    <w:basedOn w:val="Carpredefinitoparagrafo"/>
    <w:qFormat/>
    <w:rsid w:val="00C17062"/>
    <w:rPr>
      <w:b/>
      <w:bCs/>
    </w:rPr>
  </w:style>
  <w:style w:type="paragraph" w:customStyle="1" w:styleId="Default">
    <w:name w:val="Default"/>
    <w:rsid w:val="004B5DB0"/>
    <w:pPr>
      <w:autoSpaceDE w:val="0"/>
      <w:autoSpaceDN w:val="0"/>
      <w:adjustRightInd w:val="0"/>
    </w:pPr>
    <w:rPr>
      <w:color w:val="000000"/>
      <w:sz w:val="24"/>
      <w:szCs w:val="24"/>
    </w:rPr>
  </w:style>
  <w:style w:type="character" w:customStyle="1" w:styleId="TestocommentoCarattere">
    <w:name w:val="Testo commento Carattere"/>
    <w:link w:val="Testocommento"/>
    <w:rsid w:val="00E250A8"/>
  </w:style>
  <w:style w:type="character" w:customStyle="1" w:styleId="PidipaginaCarattere">
    <w:name w:val="Piè di pagina Carattere"/>
    <w:link w:val="Pidipagina"/>
    <w:uiPriority w:val="99"/>
    <w:rsid w:val="00B50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23376">
      <w:bodyDiv w:val="1"/>
      <w:marLeft w:val="0"/>
      <w:marRight w:val="0"/>
      <w:marTop w:val="0"/>
      <w:marBottom w:val="0"/>
      <w:divBdr>
        <w:top w:val="none" w:sz="0" w:space="0" w:color="auto"/>
        <w:left w:val="none" w:sz="0" w:space="0" w:color="auto"/>
        <w:bottom w:val="none" w:sz="0" w:space="0" w:color="auto"/>
        <w:right w:val="none" w:sz="0" w:space="0" w:color="auto"/>
      </w:divBdr>
    </w:div>
    <w:div w:id="50034648">
      <w:bodyDiv w:val="1"/>
      <w:marLeft w:val="0"/>
      <w:marRight w:val="0"/>
      <w:marTop w:val="0"/>
      <w:marBottom w:val="0"/>
      <w:divBdr>
        <w:top w:val="none" w:sz="0" w:space="0" w:color="auto"/>
        <w:left w:val="none" w:sz="0" w:space="0" w:color="auto"/>
        <w:bottom w:val="none" w:sz="0" w:space="0" w:color="auto"/>
        <w:right w:val="none" w:sz="0" w:space="0" w:color="auto"/>
      </w:divBdr>
    </w:div>
    <w:div w:id="56444413">
      <w:bodyDiv w:val="1"/>
      <w:marLeft w:val="0"/>
      <w:marRight w:val="0"/>
      <w:marTop w:val="0"/>
      <w:marBottom w:val="0"/>
      <w:divBdr>
        <w:top w:val="none" w:sz="0" w:space="0" w:color="auto"/>
        <w:left w:val="none" w:sz="0" w:space="0" w:color="auto"/>
        <w:bottom w:val="none" w:sz="0" w:space="0" w:color="auto"/>
        <w:right w:val="none" w:sz="0" w:space="0" w:color="auto"/>
      </w:divBdr>
    </w:div>
    <w:div w:id="69742342">
      <w:bodyDiv w:val="1"/>
      <w:marLeft w:val="0"/>
      <w:marRight w:val="0"/>
      <w:marTop w:val="0"/>
      <w:marBottom w:val="0"/>
      <w:divBdr>
        <w:top w:val="none" w:sz="0" w:space="0" w:color="auto"/>
        <w:left w:val="none" w:sz="0" w:space="0" w:color="auto"/>
        <w:bottom w:val="none" w:sz="0" w:space="0" w:color="auto"/>
        <w:right w:val="none" w:sz="0" w:space="0" w:color="auto"/>
      </w:divBdr>
    </w:div>
    <w:div w:id="166869943">
      <w:bodyDiv w:val="1"/>
      <w:marLeft w:val="0"/>
      <w:marRight w:val="0"/>
      <w:marTop w:val="0"/>
      <w:marBottom w:val="0"/>
      <w:divBdr>
        <w:top w:val="none" w:sz="0" w:space="0" w:color="auto"/>
        <w:left w:val="none" w:sz="0" w:space="0" w:color="auto"/>
        <w:bottom w:val="none" w:sz="0" w:space="0" w:color="auto"/>
        <w:right w:val="none" w:sz="0" w:space="0" w:color="auto"/>
      </w:divBdr>
    </w:div>
    <w:div w:id="175312557">
      <w:bodyDiv w:val="1"/>
      <w:marLeft w:val="0"/>
      <w:marRight w:val="0"/>
      <w:marTop w:val="0"/>
      <w:marBottom w:val="0"/>
      <w:divBdr>
        <w:top w:val="none" w:sz="0" w:space="0" w:color="auto"/>
        <w:left w:val="none" w:sz="0" w:space="0" w:color="auto"/>
        <w:bottom w:val="none" w:sz="0" w:space="0" w:color="auto"/>
        <w:right w:val="none" w:sz="0" w:space="0" w:color="auto"/>
      </w:divBdr>
    </w:div>
    <w:div w:id="193033092">
      <w:bodyDiv w:val="1"/>
      <w:marLeft w:val="0"/>
      <w:marRight w:val="0"/>
      <w:marTop w:val="0"/>
      <w:marBottom w:val="0"/>
      <w:divBdr>
        <w:top w:val="none" w:sz="0" w:space="0" w:color="auto"/>
        <w:left w:val="none" w:sz="0" w:space="0" w:color="auto"/>
        <w:bottom w:val="none" w:sz="0" w:space="0" w:color="auto"/>
        <w:right w:val="none" w:sz="0" w:space="0" w:color="auto"/>
      </w:divBdr>
    </w:div>
    <w:div w:id="211431856">
      <w:bodyDiv w:val="1"/>
      <w:marLeft w:val="0"/>
      <w:marRight w:val="0"/>
      <w:marTop w:val="0"/>
      <w:marBottom w:val="0"/>
      <w:divBdr>
        <w:top w:val="none" w:sz="0" w:space="0" w:color="auto"/>
        <w:left w:val="none" w:sz="0" w:space="0" w:color="auto"/>
        <w:bottom w:val="none" w:sz="0" w:space="0" w:color="auto"/>
        <w:right w:val="none" w:sz="0" w:space="0" w:color="auto"/>
      </w:divBdr>
    </w:div>
    <w:div w:id="211962299">
      <w:bodyDiv w:val="1"/>
      <w:marLeft w:val="0"/>
      <w:marRight w:val="0"/>
      <w:marTop w:val="0"/>
      <w:marBottom w:val="0"/>
      <w:divBdr>
        <w:top w:val="none" w:sz="0" w:space="0" w:color="auto"/>
        <w:left w:val="none" w:sz="0" w:space="0" w:color="auto"/>
        <w:bottom w:val="none" w:sz="0" w:space="0" w:color="auto"/>
        <w:right w:val="none" w:sz="0" w:space="0" w:color="auto"/>
      </w:divBdr>
    </w:div>
    <w:div w:id="263193411">
      <w:bodyDiv w:val="1"/>
      <w:marLeft w:val="0"/>
      <w:marRight w:val="0"/>
      <w:marTop w:val="0"/>
      <w:marBottom w:val="0"/>
      <w:divBdr>
        <w:top w:val="none" w:sz="0" w:space="0" w:color="auto"/>
        <w:left w:val="none" w:sz="0" w:space="0" w:color="auto"/>
        <w:bottom w:val="none" w:sz="0" w:space="0" w:color="auto"/>
        <w:right w:val="none" w:sz="0" w:space="0" w:color="auto"/>
      </w:divBdr>
    </w:div>
    <w:div w:id="306663618">
      <w:bodyDiv w:val="1"/>
      <w:marLeft w:val="0"/>
      <w:marRight w:val="0"/>
      <w:marTop w:val="0"/>
      <w:marBottom w:val="0"/>
      <w:divBdr>
        <w:top w:val="none" w:sz="0" w:space="0" w:color="auto"/>
        <w:left w:val="none" w:sz="0" w:space="0" w:color="auto"/>
        <w:bottom w:val="none" w:sz="0" w:space="0" w:color="auto"/>
        <w:right w:val="none" w:sz="0" w:space="0" w:color="auto"/>
      </w:divBdr>
    </w:div>
    <w:div w:id="347371456">
      <w:bodyDiv w:val="1"/>
      <w:marLeft w:val="0"/>
      <w:marRight w:val="0"/>
      <w:marTop w:val="0"/>
      <w:marBottom w:val="0"/>
      <w:divBdr>
        <w:top w:val="none" w:sz="0" w:space="0" w:color="auto"/>
        <w:left w:val="none" w:sz="0" w:space="0" w:color="auto"/>
        <w:bottom w:val="none" w:sz="0" w:space="0" w:color="auto"/>
        <w:right w:val="none" w:sz="0" w:space="0" w:color="auto"/>
      </w:divBdr>
    </w:div>
    <w:div w:id="503327430">
      <w:bodyDiv w:val="1"/>
      <w:marLeft w:val="0"/>
      <w:marRight w:val="0"/>
      <w:marTop w:val="0"/>
      <w:marBottom w:val="0"/>
      <w:divBdr>
        <w:top w:val="none" w:sz="0" w:space="0" w:color="auto"/>
        <w:left w:val="none" w:sz="0" w:space="0" w:color="auto"/>
        <w:bottom w:val="none" w:sz="0" w:space="0" w:color="auto"/>
        <w:right w:val="none" w:sz="0" w:space="0" w:color="auto"/>
      </w:divBdr>
    </w:div>
    <w:div w:id="545722805">
      <w:bodyDiv w:val="1"/>
      <w:marLeft w:val="0"/>
      <w:marRight w:val="0"/>
      <w:marTop w:val="0"/>
      <w:marBottom w:val="0"/>
      <w:divBdr>
        <w:top w:val="none" w:sz="0" w:space="0" w:color="auto"/>
        <w:left w:val="none" w:sz="0" w:space="0" w:color="auto"/>
        <w:bottom w:val="none" w:sz="0" w:space="0" w:color="auto"/>
        <w:right w:val="none" w:sz="0" w:space="0" w:color="auto"/>
      </w:divBdr>
    </w:div>
    <w:div w:id="546839214">
      <w:bodyDiv w:val="1"/>
      <w:marLeft w:val="0"/>
      <w:marRight w:val="0"/>
      <w:marTop w:val="0"/>
      <w:marBottom w:val="0"/>
      <w:divBdr>
        <w:top w:val="none" w:sz="0" w:space="0" w:color="auto"/>
        <w:left w:val="none" w:sz="0" w:space="0" w:color="auto"/>
        <w:bottom w:val="none" w:sz="0" w:space="0" w:color="auto"/>
        <w:right w:val="none" w:sz="0" w:space="0" w:color="auto"/>
      </w:divBdr>
    </w:div>
    <w:div w:id="574365364">
      <w:bodyDiv w:val="1"/>
      <w:marLeft w:val="0"/>
      <w:marRight w:val="0"/>
      <w:marTop w:val="0"/>
      <w:marBottom w:val="0"/>
      <w:divBdr>
        <w:top w:val="none" w:sz="0" w:space="0" w:color="auto"/>
        <w:left w:val="none" w:sz="0" w:space="0" w:color="auto"/>
        <w:bottom w:val="none" w:sz="0" w:space="0" w:color="auto"/>
        <w:right w:val="none" w:sz="0" w:space="0" w:color="auto"/>
      </w:divBdr>
    </w:div>
    <w:div w:id="605499863">
      <w:bodyDiv w:val="1"/>
      <w:marLeft w:val="0"/>
      <w:marRight w:val="0"/>
      <w:marTop w:val="0"/>
      <w:marBottom w:val="0"/>
      <w:divBdr>
        <w:top w:val="none" w:sz="0" w:space="0" w:color="auto"/>
        <w:left w:val="none" w:sz="0" w:space="0" w:color="auto"/>
        <w:bottom w:val="none" w:sz="0" w:space="0" w:color="auto"/>
        <w:right w:val="none" w:sz="0" w:space="0" w:color="auto"/>
      </w:divBdr>
    </w:div>
    <w:div w:id="713578807">
      <w:bodyDiv w:val="1"/>
      <w:marLeft w:val="0"/>
      <w:marRight w:val="0"/>
      <w:marTop w:val="0"/>
      <w:marBottom w:val="0"/>
      <w:divBdr>
        <w:top w:val="none" w:sz="0" w:space="0" w:color="auto"/>
        <w:left w:val="none" w:sz="0" w:space="0" w:color="auto"/>
        <w:bottom w:val="none" w:sz="0" w:space="0" w:color="auto"/>
        <w:right w:val="none" w:sz="0" w:space="0" w:color="auto"/>
      </w:divBdr>
    </w:div>
    <w:div w:id="805200538">
      <w:bodyDiv w:val="1"/>
      <w:marLeft w:val="0"/>
      <w:marRight w:val="0"/>
      <w:marTop w:val="0"/>
      <w:marBottom w:val="0"/>
      <w:divBdr>
        <w:top w:val="none" w:sz="0" w:space="0" w:color="auto"/>
        <w:left w:val="none" w:sz="0" w:space="0" w:color="auto"/>
        <w:bottom w:val="none" w:sz="0" w:space="0" w:color="auto"/>
        <w:right w:val="none" w:sz="0" w:space="0" w:color="auto"/>
      </w:divBdr>
    </w:div>
    <w:div w:id="828139157">
      <w:bodyDiv w:val="1"/>
      <w:marLeft w:val="0"/>
      <w:marRight w:val="0"/>
      <w:marTop w:val="0"/>
      <w:marBottom w:val="0"/>
      <w:divBdr>
        <w:top w:val="none" w:sz="0" w:space="0" w:color="auto"/>
        <w:left w:val="none" w:sz="0" w:space="0" w:color="auto"/>
        <w:bottom w:val="none" w:sz="0" w:space="0" w:color="auto"/>
        <w:right w:val="none" w:sz="0" w:space="0" w:color="auto"/>
      </w:divBdr>
    </w:div>
    <w:div w:id="959995027">
      <w:bodyDiv w:val="1"/>
      <w:marLeft w:val="0"/>
      <w:marRight w:val="0"/>
      <w:marTop w:val="0"/>
      <w:marBottom w:val="0"/>
      <w:divBdr>
        <w:top w:val="none" w:sz="0" w:space="0" w:color="auto"/>
        <w:left w:val="none" w:sz="0" w:space="0" w:color="auto"/>
        <w:bottom w:val="none" w:sz="0" w:space="0" w:color="auto"/>
        <w:right w:val="none" w:sz="0" w:space="0" w:color="auto"/>
      </w:divBdr>
    </w:div>
    <w:div w:id="973872704">
      <w:bodyDiv w:val="1"/>
      <w:marLeft w:val="0"/>
      <w:marRight w:val="0"/>
      <w:marTop w:val="0"/>
      <w:marBottom w:val="0"/>
      <w:divBdr>
        <w:top w:val="none" w:sz="0" w:space="0" w:color="auto"/>
        <w:left w:val="none" w:sz="0" w:space="0" w:color="auto"/>
        <w:bottom w:val="none" w:sz="0" w:space="0" w:color="auto"/>
        <w:right w:val="none" w:sz="0" w:space="0" w:color="auto"/>
      </w:divBdr>
    </w:div>
    <w:div w:id="1132868318">
      <w:bodyDiv w:val="1"/>
      <w:marLeft w:val="0"/>
      <w:marRight w:val="0"/>
      <w:marTop w:val="0"/>
      <w:marBottom w:val="0"/>
      <w:divBdr>
        <w:top w:val="none" w:sz="0" w:space="0" w:color="auto"/>
        <w:left w:val="none" w:sz="0" w:space="0" w:color="auto"/>
        <w:bottom w:val="none" w:sz="0" w:space="0" w:color="auto"/>
        <w:right w:val="none" w:sz="0" w:space="0" w:color="auto"/>
      </w:divBdr>
    </w:div>
    <w:div w:id="1170751566">
      <w:bodyDiv w:val="1"/>
      <w:marLeft w:val="0"/>
      <w:marRight w:val="0"/>
      <w:marTop w:val="0"/>
      <w:marBottom w:val="0"/>
      <w:divBdr>
        <w:top w:val="none" w:sz="0" w:space="0" w:color="auto"/>
        <w:left w:val="none" w:sz="0" w:space="0" w:color="auto"/>
        <w:bottom w:val="none" w:sz="0" w:space="0" w:color="auto"/>
        <w:right w:val="none" w:sz="0" w:space="0" w:color="auto"/>
      </w:divBdr>
    </w:div>
    <w:div w:id="1191795293">
      <w:bodyDiv w:val="1"/>
      <w:marLeft w:val="0"/>
      <w:marRight w:val="0"/>
      <w:marTop w:val="0"/>
      <w:marBottom w:val="0"/>
      <w:divBdr>
        <w:top w:val="none" w:sz="0" w:space="0" w:color="auto"/>
        <w:left w:val="none" w:sz="0" w:space="0" w:color="auto"/>
        <w:bottom w:val="none" w:sz="0" w:space="0" w:color="auto"/>
        <w:right w:val="none" w:sz="0" w:space="0" w:color="auto"/>
      </w:divBdr>
    </w:div>
    <w:div w:id="1210218547">
      <w:bodyDiv w:val="1"/>
      <w:marLeft w:val="0"/>
      <w:marRight w:val="0"/>
      <w:marTop w:val="0"/>
      <w:marBottom w:val="0"/>
      <w:divBdr>
        <w:top w:val="none" w:sz="0" w:space="0" w:color="auto"/>
        <w:left w:val="none" w:sz="0" w:space="0" w:color="auto"/>
        <w:bottom w:val="none" w:sz="0" w:space="0" w:color="auto"/>
        <w:right w:val="none" w:sz="0" w:space="0" w:color="auto"/>
      </w:divBdr>
    </w:div>
    <w:div w:id="1239366053">
      <w:bodyDiv w:val="1"/>
      <w:marLeft w:val="0"/>
      <w:marRight w:val="0"/>
      <w:marTop w:val="0"/>
      <w:marBottom w:val="0"/>
      <w:divBdr>
        <w:top w:val="none" w:sz="0" w:space="0" w:color="auto"/>
        <w:left w:val="none" w:sz="0" w:space="0" w:color="auto"/>
        <w:bottom w:val="none" w:sz="0" w:space="0" w:color="auto"/>
        <w:right w:val="none" w:sz="0" w:space="0" w:color="auto"/>
      </w:divBdr>
    </w:div>
    <w:div w:id="1242058019">
      <w:bodyDiv w:val="1"/>
      <w:marLeft w:val="0"/>
      <w:marRight w:val="0"/>
      <w:marTop w:val="0"/>
      <w:marBottom w:val="0"/>
      <w:divBdr>
        <w:top w:val="none" w:sz="0" w:space="0" w:color="auto"/>
        <w:left w:val="none" w:sz="0" w:space="0" w:color="auto"/>
        <w:bottom w:val="none" w:sz="0" w:space="0" w:color="auto"/>
        <w:right w:val="none" w:sz="0" w:space="0" w:color="auto"/>
      </w:divBdr>
    </w:div>
    <w:div w:id="1334995912">
      <w:bodyDiv w:val="1"/>
      <w:marLeft w:val="0"/>
      <w:marRight w:val="0"/>
      <w:marTop w:val="0"/>
      <w:marBottom w:val="0"/>
      <w:divBdr>
        <w:top w:val="none" w:sz="0" w:space="0" w:color="auto"/>
        <w:left w:val="none" w:sz="0" w:space="0" w:color="auto"/>
        <w:bottom w:val="none" w:sz="0" w:space="0" w:color="auto"/>
        <w:right w:val="none" w:sz="0" w:space="0" w:color="auto"/>
      </w:divBdr>
    </w:div>
    <w:div w:id="1445466297">
      <w:bodyDiv w:val="1"/>
      <w:marLeft w:val="0"/>
      <w:marRight w:val="0"/>
      <w:marTop w:val="0"/>
      <w:marBottom w:val="0"/>
      <w:divBdr>
        <w:top w:val="none" w:sz="0" w:space="0" w:color="auto"/>
        <w:left w:val="none" w:sz="0" w:space="0" w:color="auto"/>
        <w:bottom w:val="none" w:sz="0" w:space="0" w:color="auto"/>
        <w:right w:val="none" w:sz="0" w:space="0" w:color="auto"/>
      </w:divBdr>
    </w:div>
    <w:div w:id="1473789671">
      <w:bodyDiv w:val="1"/>
      <w:marLeft w:val="0"/>
      <w:marRight w:val="0"/>
      <w:marTop w:val="0"/>
      <w:marBottom w:val="0"/>
      <w:divBdr>
        <w:top w:val="none" w:sz="0" w:space="0" w:color="auto"/>
        <w:left w:val="none" w:sz="0" w:space="0" w:color="auto"/>
        <w:bottom w:val="none" w:sz="0" w:space="0" w:color="auto"/>
        <w:right w:val="none" w:sz="0" w:space="0" w:color="auto"/>
      </w:divBdr>
    </w:div>
    <w:div w:id="1521046225">
      <w:bodyDiv w:val="1"/>
      <w:marLeft w:val="0"/>
      <w:marRight w:val="0"/>
      <w:marTop w:val="0"/>
      <w:marBottom w:val="0"/>
      <w:divBdr>
        <w:top w:val="none" w:sz="0" w:space="0" w:color="auto"/>
        <w:left w:val="none" w:sz="0" w:space="0" w:color="auto"/>
        <w:bottom w:val="none" w:sz="0" w:space="0" w:color="auto"/>
        <w:right w:val="none" w:sz="0" w:space="0" w:color="auto"/>
      </w:divBdr>
    </w:div>
    <w:div w:id="1637566142">
      <w:bodyDiv w:val="1"/>
      <w:marLeft w:val="0"/>
      <w:marRight w:val="0"/>
      <w:marTop w:val="0"/>
      <w:marBottom w:val="0"/>
      <w:divBdr>
        <w:top w:val="none" w:sz="0" w:space="0" w:color="auto"/>
        <w:left w:val="none" w:sz="0" w:space="0" w:color="auto"/>
        <w:bottom w:val="none" w:sz="0" w:space="0" w:color="auto"/>
        <w:right w:val="none" w:sz="0" w:space="0" w:color="auto"/>
      </w:divBdr>
    </w:div>
    <w:div w:id="1659531055">
      <w:bodyDiv w:val="1"/>
      <w:marLeft w:val="0"/>
      <w:marRight w:val="0"/>
      <w:marTop w:val="0"/>
      <w:marBottom w:val="0"/>
      <w:divBdr>
        <w:top w:val="none" w:sz="0" w:space="0" w:color="auto"/>
        <w:left w:val="none" w:sz="0" w:space="0" w:color="auto"/>
        <w:bottom w:val="none" w:sz="0" w:space="0" w:color="auto"/>
        <w:right w:val="none" w:sz="0" w:space="0" w:color="auto"/>
      </w:divBdr>
    </w:div>
    <w:div w:id="1687906963">
      <w:bodyDiv w:val="1"/>
      <w:marLeft w:val="0"/>
      <w:marRight w:val="0"/>
      <w:marTop w:val="0"/>
      <w:marBottom w:val="0"/>
      <w:divBdr>
        <w:top w:val="none" w:sz="0" w:space="0" w:color="auto"/>
        <w:left w:val="none" w:sz="0" w:space="0" w:color="auto"/>
        <w:bottom w:val="none" w:sz="0" w:space="0" w:color="auto"/>
        <w:right w:val="none" w:sz="0" w:space="0" w:color="auto"/>
      </w:divBdr>
    </w:div>
    <w:div w:id="1711372657">
      <w:bodyDiv w:val="1"/>
      <w:marLeft w:val="0"/>
      <w:marRight w:val="0"/>
      <w:marTop w:val="0"/>
      <w:marBottom w:val="0"/>
      <w:divBdr>
        <w:top w:val="none" w:sz="0" w:space="0" w:color="auto"/>
        <w:left w:val="none" w:sz="0" w:space="0" w:color="auto"/>
        <w:bottom w:val="none" w:sz="0" w:space="0" w:color="auto"/>
        <w:right w:val="none" w:sz="0" w:space="0" w:color="auto"/>
      </w:divBdr>
    </w:div>
    <w:div w:id="1714041137">
      <w:bodyDiv w:val="1"/>
      <w:marLeft w:val="0"/>
      <w:marRight w:val="0"/>
      <w:marTop w:val="0"/>
      <w:marBottom w:val="0"/>
      <w:divBdr>
        <w:top w:val="none" w:sz="0" w:space="0" w:color="auto"/>
        <w:left w:val="none" w:sz="0" w:space="0" w:color="auto"/>
        <w:bottom w:val="none" w:sz="0" w:space="0" w:color="auto"/>
        <w:right w:val="none" w:sz="0" w:space="0" w:color="auto"/>
      </w:divBdr>
    </w:div>
    <w:div w:id="1761750476">
      <w:bodyDiv w:val="1"/>
      <w:marLeft w:val="0"/>
      <w:marRight w:val="0"/>
      <w:marTop w:val="0"/>
      <w:marBottom w:val="0"/>
      <w:divBdr>
        <w:top w:val="none" w:sz="0" w:space="0" w:color="auto"/>
        <w:left w:val="none" w:sz="0" w:space="0" w:color="auto"/>
        <w:bottom w:val="none" w:sz="0" w:space="0" w:color="auto"/>
        <w:right w:val="none" w:sz="0" w:space="0" w:color="auto"/>
      </w:divBdr>
    </w:div>
    <w:div w:id="1780104729">
      <w:bodyDiv w:val="1"/>
      <w:marLeft w:val="0"/>
      <w:marRight w:val="0"/>
      <w:marTop w:val="0"/>
      <w:marBottom w:val="0"/>
      <w:divBdr>
        <w:top w:val="none" w:sz="0" w:space="0" w:color="auto"/>
        <w:left w:val="none" w:sz="0" w:space="0" w:color="auto"/>
        <w:bottom w:val="none" w:sz="0" w:space="0" w:color="auto"/>
        <w:right w:val="none" w:sz="0" w:space="0" w:color="auto"/>
      </w:divBdr>
    </w:div>
    <w:div w:id="1817448932">
      <w:bodyDiv w:val="1"/>
      <w:marLeft w:val="0"/>
      <w:marRight w:val="0"/>
      <w:marTop w:val="0"/>
      <w:marBottom w:val="0"/>
      <w:divBdr>
        <w:top w:val="none" w:sz="0" w:space="0" w:color="auto"/>
        <w:left w:val="none" w:sz="0" w:space="0" w:color="auto"/>
        <w:bottom w:val="none" w:sz="0" w:space="0" w:color="auto"/>
        <w:right w:val="none" w:sz="0" w:space="0" w:color="auto"/>
      </w:divBdr>
    </w:div>
    <w:div w:id="1828328618">
      <w:bodyDiv w:val="1"/>
      <w:marLeft w:val="0"/>
      <w:marRight w:val="0"/>
      <w:marTop w:val="0"/>
      <w:marBottom w:val="0"/>
      <w:divBdr>
        <w:top w:val="none" w:sz="0" w:space="0" w:color="auto"/>
        <w:left w:val="none" w:sz="0" w:space="0" w:color="auto"/>
        <w:bottom w:val="none" w:sz="0" w:space="0" w:color="auto"/>
        <w:right w:val="none" w:sz="0" w:space="0" w:color="auto"/>
      </w:divBdr>
    </w:div>
    <w:div w:id="1849909615">
      <w:bodyDiv w:val="1"/>
      <w:marLeft w:val="0"/>
      <w:marRight w:val="0"/>
      <w:marTop w:val="0"/>
      <w:marBottom w:val="0"/>
      <w:divBdr>
        <w:top w:val="none" w:sz="0" w:space="0" w:color="auto"/>
        <w:left w:val="none" w:sz="0" w:space="0" w:color="auto"/>
        <w:bottom w:val="none" w:sz="0" w:space="0" w:color="auto"/>
        <w:right w:val="none" w:sz="0" w:space="0" w:color="auto"/>
      </w:divBdr>
    </w:div>
    <w:div w:id="1892813114">
      <w:bodyDiv w:val="1"/>
      <w:marLeft w:val="0"/>
      <w:marRight w:val="0"/>
      <w:marTop w:val="0"/>
      <w:marBottom w:val="0"/>
      <w:divBdr>
        <w:top w:val="none" w:sz="0" w:space="0" w:color="auto"/>
        <w:left w:val="none" w:sz="0" w:space="0" w:color="auto"/>
        <w:bottom w:val="none" w:sz="0" w:space="0" w:color="auto"/>
        <w:right w:val="none" w:sz="0" w:space="0" w:color="auto"/>
      </w:divBdr>
    </w:div>
    <w:div w:id="1918899431">
      <w:bodyDiv w:val="1"/>
      <w:marLeft w:val="0"/>
      <w:marRight w:val="0"/>
      <w:marTop w:val="0"/>
      <w:marBottom w:val="0"/>
      <w:divBdr>
        <w:top w:val="none" w:sz="0" w:space="0" w:color="auto"/>
        <w:left w:val="none" w:sz="0" w:space="0" w:color="auto"/>
        <w:bottom w:val="none" w:sz="0" w:space="0" w:color="auto"/>
        <w:right w:val="none" w:sz="0" w:space="0" w:color="auto"/>
      </w:divBdr>
    </w:div>
    <w:div w:id="1926381858">
      <w:bodyDiv w:val="1"/>
      <w:marLeft w:val="0"/>
      <w:marRight w:val="0"/>
      <w:marTop w:val="0"/>
      <w:marBottom w:val="0"/>
      <w:divBdr>
        <w:top w:val="none" w:sz="0" w:space="0" w:color="auto"/>
        <w:left w:val="none" w:sz="0" w:space="0" w:color="auto"/>
        <w:bottom w:val="none" w:sz="0" w:space="0" w:color="auto"/>
        <w:right w:val="none" w:sz="0" w:space="0" w:color="auto"/>
      </w:divBdr>
    </w:div>
    <w:div w:id="1938562545">
      <w:bodyDiv w:val="1"/>
      <w:marLeft w:val="0"/>
      <w:marRight w:val="0"/>
      <w:marTop w:val="0"/>
      <w:marBottom w:val="0"/>
      <w:divBdr>
        <w:top w:val="none" w:sz="0" w:space="0" w:color="auto"/>
        <w:left w:val="none" w:sz="0" w:space="0" w:color="auto"/>
        <w:bottom w:val="none" w:sz="0" w:space="0" w:color="auto"/>
        <w:right w:val="none" w:sz="0" w:space="0" w:color="auto"/>
      </w:divBdr>
    </w:div>
    <w:div w:id="196191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ploradati.istat.it/databrowser/%23/it/dw/categories/IT1,Z0400PRI,1.0/DCSC_PREZZPIND_1/IT1,145_360_DF_DCSC_PREZZPIND_1_4,1.0%2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ploradati.istat.it/databrowser/"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4137E-89F3-4DB4-9BED-CD8153B7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36</Pages>
  <Words>9214</Words>
  <Characters>53897</Characters>
  <Application>Microsoft Office Word</Application>
  <DocSecurity>0</DocSecurity>
  <Lines>449</Lines>
  <Paragraphs>125</Paragraphs>
  <ScaleCrop>false</ScaleCrop>
  <HeadingPairs>
    <vt:vector size="2" baseType="variant">
      <vt:variant>
        <vt:lpstr>Titolo</vt:lpstr>
      </vt:variant>
      <vt:variant>
        <vt:i4>1</vt:i4>
      </vt:variant>
    </vt:vector>
  </HeadingPairs>
  <TitlesOfParts>
    <vt:vector size="1" baseType="lpstr">
      <vt:lpstr>accordo quadro LEONARDO ELICOTTERI</vt:lpstr>
    </vt:vector>
  </TitlesOfParts>
  <Company>Fiat</Company>
  <LinksUpToDate>false</LinksUpToDate>
  <CharactersWithSpaces>62986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accordo quadro LEONARDO ELICOTTERI</dc:title>
  <dc:subject/>
  <dc:creator>Localuser</dc:creator>
  <cp:keywords/>
  <dc:description/>
  <cp:lastModifiedBy>UG CRA</cp:lastModifiedBy>
  <cp:revision>5</cp:revision>
  <cp:lastPrinted>2025-04-01T08:18:00Z</cp:lastPrinted>
  <dcterms:created xsi:type="dcterms:W3CDTF">2025-04-07T14:58:00Z</dcterms:created>
  <dcterms:modified xsi:type="dcterms:W3CDTF">2025-04-08T12:41:00Z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1674423762</vt:i4>
  </property>
</Properties>
</file>